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BC87" w14:textId="72C2D23E" w:rsidR="0032596A" w:rsidRDefault="0032596A">
      <w:pPr>
        <w:widowControl w:val="0"/>
        <w:pBdr>
          <w:top w:val="nil"/>
          <w:left w:val="nil"/>
          <w:bottom w:val="nil"/>
          <w:right w:val="nil"/>
          <w:between w:val="nil"/>
        </w:pBdr>
        <w:spacing w:line="240" w:lineRule="auto"/>
        <w:rPr>
          <w:color w:val="000000"/>
        </w:rPr>
        <w:sectPr w:rsidR="0032596A">
          <w:pgSz w:w="11900" w:h="16820"/>
          <w:pgMar w:top="690" w:right="657" w:bottom="760" w:left="3761" w:header="0" w:footer="720" w:gutter="0"/>
          <w:pgNumType w:start="1"/>
          <w:cols w:num="2" w:space="720" w:equalWidth="0">
            <w:col w:w="3760" w:space="0"/>
            <w:col w:w="3760"/>
          </w:cols>
        </w:sectPr>
      </w:pPr>
    </w:p>
    <w:p w14:paraId="72111F5D" w14:textId="5946666D" w:rsidR="00985E3B" w:rsidRDefault="00334D8D" w:rsidP="001E5C23">
      <w:pPr>
        <w:widowControl w:val="0"/>
        <w:pBdr>
          <w:top w:val="nil"/>
          <w:left w:val="nil"/>
          <w:bottom w:val="nil"/>
          <w:right w:val="nil"/>
          <w:between w:val="nil"/>
        </w:pBdr>
        <w:spacing w:before="611" w:line="240" w:lineRule="auto"/>
        <w:rPr>
          <w:rFonts w:ascii="Calibri" w:eastAsia="Calibri" w:hAnsi="Calibri" w:cs="Calibri"/>
          <w:b/>
          <w:color w:val="000000"/>
          <w:sz w:val="44"/>
          <w:szCs w:val="44"/>
        </w:rPr>
      </w:pPr>
      <w:r w:rsidRPr="00985E3B">
        <w:rPr>
          <w:rFonts w:ascii="Calibri" w:eastAsia="Calibri" w:hAnsi="Calibri" w:cs="Calibri"/>
          <w:b/>
          <w:color w:val="000000"/>
          <w:sz w:val="44"/>
          <w:szCs w:val="44"/>
          <w:u w:val="single"/>
        </w:rPr>
        <w:t>A</w:t>
      </w:r>
      <w:r w:rsidRPr="00985E3B">
        <w:rPr>
          <w:rFonts w:ascii="Calibri" w:eastAsia="Calibri" w:hAnsi="Calibri" w:cs="Calibri"/>
          <w:b/>
          <w:color w:val="000000"/>
          <w:sz w:val="44"/>
          <w:szCs w:val="44"/>
        </w:rPr>
        <w:t xml:space="preserve">lcohol related </w:t>
      </w:r>
      <w:proofErr w:type="spellStart"/>
      <w:r w:rsidRPr="00985E3B">
        <w:rPr>
          <w:rFonts w:ascii="Calibri" w:eastAsia="Calibri" w:hAnsi="Calibri" w:cs="Calibri"/>
          <w:b/>
          <w:color w:val="000000"/>
          <w:sz w:val="44"/>
          <w:szCs w:val="44"/>
          <w:u w:val="single"/>
        </w:rPr>
        <w:t>L</w:t>
      </w:r>
      <w:r w:rsidRPr="00985E3B">
        <w:rPr>
          <w:rFonts w:ascii="Calibri" w:eastAsia="Calibri" w:hAnsi="Calibri" w:cs="Calibri"/>
          <w:b/>
          <w:color w:val="000000"/>
          <w:sz w:val="44"/>
          <w:szCs w:val="44"/>
        </w:rPr>
        <w:t>iv</w:t>
      </w:r>
      <w:r w:rsidRPr="00985E3B">
        <w:rPr>
          <w:rFonts w:ascii="Calibri" w:eastAsia="Calibri" w:hAnsi="Calibri" w:cs="Calibri"/>
          <w:b/>
          <w:color w:val="000000"/>
          <w:sz w:val="44"/>
          <w:szCs w:val="44"/>
          <w:u w:val="single"/>
        </w:rPr>
        <w:t>ER</w:t>
      </w:r>
      <w:proofErr w:type="spellEnd"/>
      <w:r w:rsidRPr="00985E3B">
        <w:rPr>
          <w:rFonts w:ascii="Calibri" w:eastAsia="Calibri" w:hAnsi="Calibri" w:cs="Calibri"/>
          <w:b/>
          <w:color w:val="000000"/>
          <w:sz w:val="44"/>
          <w:szCs w:val="44"/>
        </w:rPr>
        <w:t xml:space="preserve"> </w:t>
      </w:r>
      <w:r w:rsidR="00C87272" w:rsidRPr="00985E3B">
        <w:rPr>
          <w:rFonts w:ascii="Calibri" w:eastAsia="Calibri" w:hAnsi="Calibri" w:cs="Calibri"/>
          <w:b/>
          <w:color w:val="000000"/>
          <w:sz w:val="44"/>
          <w:szCs w:val="44"/>
        </w:rPr>
        <w:t>disease</w:t>
      </w:r>
      <w:r w:rsidRPr="00985E3B">
        <w:rPr>
          <w:rFonts w:ascii="Calibri" w:eastAsia="Calibri" w:hAnsi="Calibri" w:cs="Calibri"/>
          <w:b/>
          <w:color w:val="000000"/>
          <w:sz w:val="44"/>
          <w:szCs w:val="44"/>
        </w:rPr>
        <w:t xml:space="preserve"> </w:t>
      </w:r>
      <w:proofErr w:type="spellStart"/>
      <w:proofErr w:type="gramStart"/>
      <w:r w:rsidR="007B2C9A" w:rsidRPr="00985E3B">
        <w:rPr>
          <w:rFonts w:ascii="Calibri" w:eastAsia="Calibri" w:hAnsi="Calibri" w:cs="Calibri"/>
          <w:b/>
          <w:color w:val="000000"/>
          <w:sz w:val="44"/>
          <w:szCs w:val="44"/>
        </w:rPr>
        <w:t>audi</w:t>
      </w:r>
      <w:r w:rsidR="00C87272" w:rsidRPr="00985E3B">
        <w:rPr>
          <w:rFonts w:ascii="Calibri" w:eastAsia="Calibri" w:hAnsi="Calibri" w:cs="Calibri"/>
          <w:b/>
          <w:color w:val="000000"/>
          <w:sz w:val="44"/>
          <w:szCs w:val="44"/>
          <w:u w:val="single"/>
        </w:rPr>
        <w:t>T</w:t>
      </w:r>
      <w:proofErr w:type="spellEnd"/>
      <w:r w:rsidR="007B2C9A" w:rsidRPr="00985E3B">
        <w:rPr>
          <w:rFonts w:ascii="Calibri" w:eastAsia="Calibri" w:hAnsi="Calibri" w:cs="Calibri"/>
          <w:b/>
          <w:color w:val="000000"/>
          <w:sz w:val="44"/>
          <w:szCs w:val="44"/>
        </w:rPr>
        <w:t xml:space="preserve"> </w:t>
      </w:r>
      <w:r w:rsidR="00985E3B">
        <w:rPr>
          <w:rFonts w:ascii="Calibri" w:eastAsia="Calibri" w:hAnsi="Calibri" w:cs="Calibri"/>
          <w:b/>
          <w:color w:val="000000"/>
          <w:sz w:val="44"/>
          <w:szCs w:val="44"/>
        </w:rPr>
        <w:t>:</w:t>
      </w:r>
      <w:proofErr w:type="gramEnd"/>
      <w:r w:rsidR="00985E3B">
        <w:rPr>
          <w:rFonts w:ascii="Calibri" w:eastAsia="Calibri" w:hAnsi="Calibri" w:cs="Calibri"/>
          <w:b/>
          <w:color w:val="000000"/>
          <w:sz w:val="44"/>
          <w:szCs w:val="44"/>
        </w:rPr>
        <w:t xml:space="preserve"> </w:t>
      </w:r>
      <w:r w:rsidR="007B2C9A" w:rsidRPr="00985E3B">
        <w:rPr>
          <w:rFonts w:ascii="Calibri" w:eastAsia="Calibri" w:hAnsi="Calibri" w:cs="Calibri"/>
          <w:b/>
          <w:color w:val="000000"/>
          <w:sz w:val="44"/>
          <w:szCs w:val="44"/>
        </w:rPr>
        <w:t>ALERT</w:t>
      </w:r>
      <w:r w:rsidR="00985E3B">
        <w:rPr>
          <w:rFonts w:ascii="Calibri" w:eastAsia="Calibri" w:hAnsi="Calibri" w:cs="Calibri"/>
          <w:b/>
          <w:color w:val="000000"/>
          <w:sz w:val="44"/>
          <w:szCs w:val="44"/>
        </w:rPr>
        <w:t>-UK</w:t>
      </w:r>
    </w:p>
    <w:p w14:paraId="59EAE397" w14:textId="252F506A" w:rsidR="00973708" w:rsidRPr="00DC1153" w:rsidRDefault="00DE5309" w:rsidP="55948D35">
      <w:pPr>
        <w:widowControl w:val="0"/>
        <w:pBdr>
          <w:top w:val="nil"/>
          <w:left w:val="nil"/>
          <w:bottom w:val="nil"/>
          <w:right w:val="nil"/>
          <w:between w:val="nil"/>
        </w:pBdr>
        <w:spacing w:before="611" w:line="240" w:lineRule="auto"/>
        <w:rPr>
          <w:rFonts w:ascii="Calibri" w:eastAsia="Calibri" w:hAnsi="Calibri" w:cs="Calibri"/>
          <w:b/>
          <w:bCs/>
          <w:color w:val="000000" w:themeColor="text1"/>
          <w:sz w:val="44"/>
          <w:szCs w:val="44"/>
        </w:rPr>
      </w:pPr>
      <w:r w:rsidRPr="55948D35">
        <w:rPr>
          <w:rFonts w:ascii="Calibri" w:eastAsia="Calibri" w:hAnsi="Calibri" w:cs="Calibri"/>
          <w:b/>
          <w:bCs/>
          <w:color w:val="000000" w:themeColor="text1"/>
          <w:sz w:val="44"/>
          <w:szCs w:val="44"/>
        </w:rPr>
        <w:t xml:space="preserve">Protocol version </w:t>
      </w:r>
      <w:r w:rsidR="0034671E">
        <w:rPr>
          <w:rFonts w:ascii="Calibri" w:eastAsia="Calibri" w:hAnsi="Calibri" w:cs="Calibri"/>
          <w:b/>
          <w:bCs/>
          <w:color w:val="000000" w:themeColor="text1"/>
          <w:sz w:val="44"/>
          <w:szCs w:val="44"/>
        </w:rPr>
        <w:t>8</w:t>
      </w:r>
      <w:r w:rsidRPr="55948D35">
        <w:rPr>
          <w:rFonts w:ascii="Calibri" w:eastAsia="Calibri" w:hAnsi="Calibri" w:cs="Calibri"/>
          <w:b/>
          <w:bCs/>
          <w:color w:val="000000" w:themeColor="text1"/>
          <w:sz w:val="44"/>
          <w:szCs w:val="44"/>
        </w:rPr>
        <w:t>.0 (</w:t>
      </w:r>
      <w:r w:rsidR="0034671E">
        <w:rPr>
          <w:rFonts w:ascii="Calibri" w:eastAsia="Calibri" w:hAnsi="Calibri" w:cs="Calibri"/>
          <w:b/>
          <w:bCs/>
          <w:color w:val="000000" w:themeColor="text1"/>
          <w:sz w:val="44"/>
          <w:szCs w:val="44"/>
        </w:rPr>
        <w:t>January</w:t>
      </w:r>
      <w:r w:rsidR="00D07414" w:rsidRPr="55948D35">
        <w:rPr>
          <w:rFonts w:ascii="Calibri" w:eastAsia="Calibri" w:hAnsi="Calibri" w:cs="Calibri"/>
          <w:b/>
          <w:bCs/>
          <w:color w:val="000000" w:themeColor="text1"/>
          <w:sz w:val="44"/>
          <w:szCs w:val="44"/>
        </w:rPr>
        <w:t xml:space="preserve"> 202</w:t>
      </w:r>
      <w:r w:rsidR="0034671E">
        <w:rPr>
          <w:rFonts w:ascii="Calibri" w:eastAsia="Calibri" w:hAnsi="Calibri" w:cs="Calibri"/>
          <w:b/>
          <w:bCs/>
          <w:color w:val="000000" w:themeColor="text1"/>
          <w:sz w:val="44"/>
          <w:szCs w:val="44"/>
        </w:rPr>
        <w:t>4</w:t>
      </w:r>
      <w:r w:rsidRPr="55948D35">
        <w:rPr>
          <w:rFonts w:ascii="Calibri" w:eastAsia="Calibri" w:hAnsi="Calibri" w:cs="Calibri"/>
          <w:b/>
          <w:bCs/>
          <w:color w:val="000000" w:themeColor="text1"/>
          <w:sz w:val="44"/>
          <w:szCs w:val="44"/>
        </w:rPr>
        <w:t>)</w:t>
      </w:r>
    </w:p>
    <w:p w14:paraId="4C0E613B" w14:textId="77777777" w:rsidR="0032596A" w:rsidRDefault="0032596A">
      <w:pPr>
        <w:widowControl w:val="0"/>
        <w:pBdr>
          <w:top w:val="nil"/>
          <w:left w:val="nil"/>
          <w:bottom w:val="nil"/>
          <w:right w:val="nil"/>
          <w:between w:val="nil"/>
        </w:pBdr>
        <w:rPr>
          <w:rFonts w:ascii="Calibri" w:hAnsi="Calibri" w:cs="Calibri"/>
          <w:color w:val="000000"/>
        </w:rPr>
      </w:pPr>
    </w:p>
    <w:p w14:paraId="0CAB8C2A" w14:textId="77777777" w:rsidR="00DC1153" w:rsidRPr="007C2BF6" w:rsidRDefault="00DC1153">
      <w:pPr>
        <w:widowControl w:val="0"/>
        <w:pBdr>
          <w:top w:val="nil"/>
          <w:left w:val="nil"/>
          <w:bottom w:val="nil"/>
          <w:right w:val="nil"/>
          <w:between w:val="nil"/>
        </w:pBdr>
        <w:rPr>
          <w:rFonts w:ascii="Calibri" w:hAnsi="Calibri" w:cs="Calibri"/>
          <w:color w:val="000000"/>
        </w:rPr>
      </w:pPr>
    </w:p>
    <w:p w14:paraId="5EB4FBC2" w14:textId="77777777" w:rsidR="0032596A" w:rsidRPr="007C2BF6" w:rsidRDefault="0032596A">
      <w:pPr>
        <w:widowControl w:val="0"/>
        <w:pBdr>
          <w:top w:val="nil"/>
          <w:left w:val="nil"/>
          <w:bottom w:val="nil"/>
          <w:right w:val="nil"/>
          <w:between w:val="nil"/>
        </w:pBdr>
        <w:rPr>
          <w:rFonts w:ascii="Calibri" w:hAnsi="Calibri" w:cs="Calibri"/>
          <w:color w:val="000000"/>
        </w:rPr>
      </w:pPr>
    </w:p>
    <w:p w14:paraId="21A849C4" w14:textId="77777777" w:rsidR="00B81EEC" w:rsidRDefault="00B81EEC" w:rsidP="00E53823">
      <w:pPr>
        <w:rPr>
          <w:rFonts w:ascii="Calibri" w:hAnsi="Calibri" w:cs="Calibri"/>
          <w:b/>
          <w:bCs/>
        </w:rPr>
      </w:pPr>
    </w:p>
    <w:p w14:paraId="5DFE9365" w14:textId="77777777" w:rsidR="00B81EEC" w:rsidRDefault="00B81EEC" w:rsidP="00E53823">
      <w:pPr>
        <w:rPr>
          <w:rFonts w:ascii="Calibri" w:hAnsi="Calibri" w:cs="Calibri"/>
          <w:b/>
          <w:bCs/>
        </w:rPr>
      </w:pPr>
    </w:p>
    <w:p w14:paraId="084FE7C1" w14:textId="77777777" w:rsidR="00B81EEC" w:rsidRDefault="00B81EEC" w:rsidP="00E53823">
      <w:pPr>
        <w:rPr>
          <w:rFonts w:ascii="Calibri" w:hAnsi="Calibri" w:cs="Calibri"/>
          <w:b/>
          <w:bCs/>
        </w:rPr>
      </w:pPr>
    </w:p>
    <w:p w14:paraId="047410E9" w14:textId="77777777" w:rsidR="00B81EEC" w:rsidRDefault="00B81EEC" w:rsidP="00E53823">
      <w:pPr>
        <w:rPr>
          <w:rFonts w:ascii="Calibri" w:hAnsi="Calibri" w:cs="Calibri"/>
          <w:b/>
          <w:bCs/>
        </w:rPr>
      </w:pPr>
    </w:p>
    <w:p w14:paraId="2BAB6DF8" w14:textId="77777777" w:rsidR="00B81EEC" w:rsidRDefault="00B81EEC" w:rsidP="00E53823">
      <w:pPr>
        <w:rPr>
          <w:rFonts w:ascii="Calibri" w:hAnsi="Calibri" w:cs="Calibri"/>
          <w:b/>
          <w:bCs/>
        </w:rPr>
      </w:pPr>
    </w:p>
    <w:p w14:paraId="1404D854" w14:textId="77777777" w:rsidR="00B81EEC" w:rsidRDefault="00B81EEC" w:rsidP="00E53823">
      <w:pPr>
        <w:rPr>
          <w:rFonts w:ascii="Calibri" w:hAnsi="Calibri" w:cs="Calibri"/>
          <w:b/>
          <w:bCs/>
        </w:rPr>
      </w:pPr>
    </w:p>
    <w:p w14:paraId="285E34DC" w14:textId="77777777" w:rsidR="00B81EEC" w:rsidRDefault="00B81EEC" w:rsidP="00E53823">
      <w:pPr>
        <w:rPr>
          <w:rFonts w:ascii="Calibri" w:hAnsi="Calibri" w:cs="Calibri"/>
          <w:b/>
          <w:bCs/>
        </w:rPr>
      </w:pPr>
    </w:p>
    <w:p w14:paraId="4FF0E560" w14:textId="77777777" w:rsidR="00B81EEC" w:rsidRDefault="00B81EEC" w:rsidP="00E53823">
      <w:pPr>
        <w:rPr>
          <w:rFonts w:ascii="Calibri" w:hAnsi="Calibri" w:cs="Calibri"/>
          <w:b/>
          <w:bCs/>
        </w:rPr>
      </w:pPr>
    </w:p>
    <w:p w14:paraId="79E177DA" w14:textId="77777777" w:rsidR="00B81EEC" w:rsidRDefault="00B81EEC" w:rsidP="00E53823">
      <w:pPr>
        <w:rPr>
          <w:rFonts w:ascii="Calibri" w:hAnsi="Calibri" w:cs="Calibri"/>
          <w:b/>
          <w:bCs/>
        </w:rPr>
      </w:pPr>
    </w:p>
    <w:p w14:paraId="31EB2952" w14:textId="77777777" w:rsidR="00B81EEC" w:rsidRDefault="00B81EEC" w:rsidP="00E53823">
      <w:pPr>
        <w:rPr>
          <w:rFonts w:ascii="Calibri" w:hAnsi="Calibri" w:cs="Calibri"/>
          <w:b/>
          <w:bCs/>
        </w:rPr>
      </w:pPr>
    </w:p>
    <w:p w14:paraId="121394AD" w14:textId="77777777" w:rsidR="00B81EEC" w:rsidRDefault="00B81EEC" w:rsidP="00E53823">
      <w:pPr>
        <w:rPr>
          <w:rFonts w:ascii="Calibri" w:hAnsi="Calibri" w:cs="Calibri"/>
          <w:b/>
          <w:bCs/>
        </w:rPr>
      </w:pPr>
    </w:p>
    <w:p w14:paraId="4592F52D" w14:textId="77777777" w:rsidR="00B81EEC" w:rsidRDefault="00B81EEC" w:rsidP="00E53823">
      <w:pPr>
        <w:rPr>
          <w:rFonts w:ascii="Calibri" w:hAnsi="Calibri" w:cs="Calibri"/>
          <w:b/>
          <w:bCs/>
        </w:rPr>
      </w:pPr>
    </w:p>
    <w:p w14:paraId="469D9A3C" w14:textId="77777777" w:rsidR="00B81EEC" w:rsidRDefault="00B81EEC" w:rsidP="00E53823">
      <w:pPr>
        <w:rPr>
          <w:rFonts w:ascii="Calibri" w:hAnsi="Calibri" w:cs="Calibri"/>
          <w:b/>
          <w:bCs/>
        </w:rPr>
      </w:pPr>
    </w:p>
    <w:p w14:paraId="636E1860" w14:textId="77777777" w:rsidR="00B81EEC" w:rsidRDefault="00B81EEC" w:rsidP="00E53823">
      <w:pPr>
        <w:rPr>
          <w:rFonts w:ascii="Calibri" w:hAnsi="Calibri" w:cs="Calibri"/>
          <w:b/>
          <w:bCs/>
        </w:rPr>
      </w:pPr>
    </w:p>
    <w:p w14:paraId="429365D5" w14:textId="77777777" w:rsidR="00B81EEC" w:rsidRDefault="00B81EEC" w:rsidP="00E53823">
      <w:pPr>
        <w:rPr>
          <w:rFonts w:ascii="Calibri" w:hAnsi="Calibri" w:cs="Calibri"/>
          <w:b/>
          <w:bCs/>
        </w:rPr>
      </w:pPr>
    </w:p>
    <w:p w14:paraId="0ECB9795" w14:textId="77777777" w:rsidR="00B81EEC" w:rsidRDefault="00B81EEC" w:rsidP="00E53823">
      <w:pPr>
        <w:rPr>
          <w:rFonts w:ascii="Calibri" w:hAnsi="Calibri" w:cs="Calibri"/>
          <w:b/>
          <w:bCs/>
        </w:rPr>
      </w:pPr>
    </w:p>
    <w:p w14:paraId="424722EF" w14:textId="77777777" w:rsidR="00B81EEC" w:rsidRDefault="00B81EEC" w:rsidP="00E53823">
      <w:pPr>
        <w:rPr>
          <w:rFonts w:ascii="Calibri" w:hAnsi="Calibri" w:cs="Calibri"/>
          <w:b/>
          <w:bCs/>
        </w:rPr>
      </w:pPr>
    </w:p>
    <w:p w14:paraId="204EA794" w14:textId="77777777" w:rsidR="00B81EEC" w:rsidRDefault="00B81EEC" w:rsidP="00E53823">
      <w:pPr>
        <w:rPr>
          <w:rFonts w:ascii="Calibri" w:hAnsi="Calibri" w:cs="Calibri"/>
          <w:b/>
          <w:bCs/>
        </w:rPr>
      </w:pPr>
    </w:p>
    <w:p w14:paraId="308C6626" w14:textId="77777777" w:rsidR="00B81EEC" w:rsidRDefault="00B81EEC" w:rsidP="00E53823">
      <w:pPr>
        <w:rPr>
          <w:rFonts w:ascii="Calibri" w:hAnsi="Calibri" w:cs="Calibri"/>
          <w:b/>
          <w:bCs/>
        </w:rPr>
      </w:pPr>
    </w:p>
    <w:p w14:paraId="0DB2A749" w14:textId="77777777" w:rsidR="00B81EEC" w:rsidRDefault="00B81EEC" w:rsidP="00E53823">
      <w:pPr>
        <w:rPr>
          <w:rFonts w:ascii="Calibri" w:hAnsi="Calibri" w:cs="Calibri"/>
          <w:b/>
          <w:bCs/>
        </w:rPr>
      </w:pPr>
    </w:p>
    <w:p w14:paraId="35297732" w14:textId="77777777" w:rsidR="00B81EEC" w:rsidRDefault="00B81EEC" w:rsidP="00E53823">
      <w:pPr>
        <w:rPr>
          <w:rFonts w:ascii="Calibri" w:hAnsi="Calibri" w:cs="Calibri"/>
          <w:b/>
          <w:bCs/>
        </w:rPr>
      </w:pPr>
    </w:p>
    <w:p w14:paraId="1A6039BC" w14:textId="77777777" w:rsidR="00B81EEC" w:rsidRDefault="00B81EEC" w:rsidP="00E53823">
      <w:pPr>
        <w:rPr>
          <w:rFonts w:ascii="Calibri" w:hAnsi="Calibri" w:cs="Calibri"/>
          <w:b/>
          <w:bCs/>
        </w:rPr>
      </w:pPr>
    </w:p>
    <w:p w14:paraId="541ABAEF" w14:textId="77777777" w:rsidR="00B81EEC" w:rsidRDefault="00B81EEC" w:rsidP="00E53823">
      <w:pPr>
        <w:rPr>
          <w:rFonts w:ascii="Calibri" w:hAnsi="Calibri" w:cs="Calibri"/>
          <w:b/>
          <w:bCs/>
        </w:rPr>
      </w:pPr>
    </w:p>
    <w:p w14:paraId="3EA05FF7" w14:textId="77777777" w:rsidR="00B81EEC" w:rsidRDefault="00B81EEC" w:rsidP="00E53823">
      <w:pPr>
        <w:rPr>
          <w:rFonts w:ascii="Calibri" w:hAnsi="Calibri" w:cs="Calibri"/>
          <w:b/>
          <w:bCs/>
        </w:rPr>
      </w:pPr>
    </w:p>
    <w:p w14:paraId="568E8D89" w14:textId="77777777" w:rsidR="00B81EEC" w:rsidRDefault="00B81EEC" w:rsidP="00E53823">
      <w:pPr>
        <w:rPr>
          <w:rFonts w:ascii="Calibri" w:hAnsi="Calibri" w:cs="Calibri"/>
          <w:b/>
          <w:bCs/>
        </w:rPr>
      </w:pPr>
    </w:p>
    <w:p w14:paraId="55A9B690" w14:textId="77777777" w:rsidR="00B81EEC" w:rsidRDefault="00B81EEC" w:rsidP="00E53823">
      <w:pPr>
        <w:rPr>
          <w:rFonts w:ascii="Calibri" w:hAnsi="Calibri" w:cs="Calibri"/>
          <w:b/>
          <w:bCs/>
        </w:rPr>
      </w:pPr>
    </w:p>
    <w:p w14:paraId="6A4D086D" w14:textId="77777777" w:rsidR="00B81EEC" w:rsidRDefault="00B81EEC" w:rsidP="00E53823">
      <w:pPr>
        <w:rPr>
          <w:rFonts w:ascii="Calibri" w:hAnsi="Calibri" w:cs="Calibri"/>
          <w:b/>
          <w:bCs/>
        </w:rPr>
      </w:pPr>
    </w:p>
    <w:p w14:paraId="17E3EC0D" w14:textId="77777777" w:rsidR="00B81EEC" w:rsidRDefault="00B81EEC" w:rsidP="00E53823">
      <w:pPr>
        <w:rPr>
          <w:rFonts w:ascii="Calibri" w:hAnsi="Calibri" w:cs="Calibri"/>
          <w:b/>
          <w:bCs/>
        </w:rPr>
      </w:pPr>
    </w:p>
    <w:p w14:paraId="38B0BF63" w14:textId="77777777" w:rsidR="00B81EEC" w:rsidRDefault="00B81EEC" w:rsidP="00E53823">
      <w:pPr>
        <w:rPr>
          <w:rFonts w:ascii="Calibri" w:hAnsi="Calibri" w:cs="Calibri"/>
          <w:b/>
          <w:bCs/>
        </w:rPr>
      </w:pPr>
    </w:p>
    <w:p w14:paraId="111FB8F6" w14:textId="77777777" w:rsidR="00B81EEC" w:rsidRDefault="00B81EEC" w:rsidP="00E53823">
      <w:pPr>
        <w:rPr>
          <w:rFonts w:ascii="Calibri" w:hAnsi="Calibri" w:cs="Calibri"/>
          <w:b/>
          <w:bCs/>
        </w:rPr>
      </w:pPr>
    </w:p>
    <w:p w14:paraId="7A990BCB" w14:textId="77777777" w:rsidR="00B81EEC" w:rsidRDefault="00B81EEC" w:rsidP="00E53823">
      <w:pPr>
        <w:rPr>
          <w:rFonts w:ascii="Calibri" w:hAnsi="Calibri" w:cs="Calibri"/>
          <w:b/>
          <w:bCs/>
        </w:rPr>
      </w:pPr>
    </w:p>
    <w:p w14:paraId="61F36912" w14:textId="77777777" w:rsidR="00B81EEC" w:rsidRDefault="00B81EEC" w:rsidP="00E53823">
      <w:pPr>
        <w:rPr>
          <w:rFonts w:ascii="Calibri" w:hAnsi="Calibri" w:cs="Calibri"/>
          <w:b/>
          <w:bCs/>
        </w:rPr>
      </w:pPr>
    </w:p>
    <w:p w14:paraId="36955516" w14:textId="77777777" w:rsidR="00B81EEC" w:rsidRDefault="00B81EEC" w:rsidP="00E53823">
      <w:pPr>
        <w:rPr>
          <w:rFonts w:ascii="Calibri" w:hAnsi="Calibri" w:cs="Calibri"/>
          <w:b/>
          <w:bCs/>
        </w:rPr>
      </w:pPr>
    </w:p>
    <w:p w14:paraId="5A389A2E" w14:textId="77777777" w:rsidR="00B81EEC" w:rsidRDefault="00B81EEC" w:rsidP="00E53823">
      <w:pPr>
        <w:rPr>
          <w:rFonts w:ascii="Calibri" w:hAnsi="Calibri" w:cs="Calibri"/>
          <w:b/>
          <w:bCs/>
        </w:rPr>
      </w:pPr>
    </w:p>
    <w:p w14:paraId="68D81E09" w14:textId="77777777" w:rsidR="00B81EEC" w:rsidRDefault="00B81EEC" w:rsidP="00E53823">
      <w:pPr>
        <w:rPr>
          <w:rFonts w:ascii="Calibri" w:hAnsi="Calibri" w:cs="Calibri"/>
          <w:b/>
          <w:bCs/>
        </w:rPr>
      </w:pPr>
    </w:p>
    <w:p w14:paraId="4EC62024" w14:textId="77777777" w:rsidR="00B81EEC" w:rsidRDefault="00B81EEC" w:rsidP="00E53823">
      <w:pPr>
        <w:rPr>
          <w:rFonts w:ascii="Calibri" w:hAnsi="Calibri" w:cs="Calibri"/>
          <w:b/>
          <w:bCs/>
        </w:rPr>
      </w:pPr>
    </w:p>
    <w:p w14:paraId="27E86FE1" w14:textId="77777777" w:rsidR="00B81EEC" w:rsidRDefault="00B81EEC" w:rsidP="00E53823">
      <w:pPr>
        <w:rPr>
          <w:rFonts w:ascii="Calibri" w:hAnsi="Calibri" w:cs="Calibri"/>
          <w:b/>
          <w:bCs/>
        </w:rPr>
      </w:pPr>
    </w:p>
    <w:p w14:paraId="1FD8AF0F" w14:textId="77777777" w:rsidR="00B81EEC" w:rsidRDefault="00B81EEC" w:rsidP="00E53823">
      <w:pPr>
        <w:rPr>
          <w:rFonts w:ascii="Calibri" w:hAnsi="Calibri" w:cs="Calibri"/>
          <w:b/>
          <w:bCs/>
        </w:rPr>
      </w:pPr>
    </w:p>
    <w:p w14:paraId="35CCE504" w14:textId="77777777" w:rsidR="00B81EEC" w:rsidRDefault="00B81EEC" w:rsidP="00E53823">
      <w:pPr>
        <w:rPr>
          <w:rFonts w:ascii="Calibri" w:hAnsi="Calibri" w:cs="Calibri"/>
          <w:b/>
          <w:bCs/>
        </w:rPr>
      </w:pPr>
    </w:p>
    <w:p w14:paraId="60DC2503" w14:textId="77777777" w:rsidR="004D315E" w:rsidRPr="00FC701F" w:rsidRDefault="004D315E" w:rsidP="00E53823">
      <w:pPr>
        <w:rPr>
          <w:rFonts w:ascii="Calibri" w:hAnsi="Calibri" w:cs="Calibri"/>
          <w:b/>
          <w:bCs/>
          <w:sz w:val="36"/>
          <w:szCs w:val="36"/>
        </w:rPr>
      </w:pPr>
      <w:r w:rsidRPr="00FC701F">
        <w:rPr>
          <w:rFonts w:ascii="Calibri" w:hAnsi="Calibri" w:cs="Calibri"/>
          <w:b/>
          <w:bCs/>
          <w:sz w:val="36"/>
          <w:szCs w:val="36"/>
        </w:rPr>
        <w:t xml:space="preserve">Table of Contents </w:t>
      </w:r>
    </w:p>
    <w:p w14:paraId="1737E7FB" w14:textId="77777777" w:rsidR="004D315E" w:rsidRDefault="004D315E" w:rsidP="00E53823">
      <w:pPr>
        <w:rPr>
          <w:rFonts w:ascii="Calibri" w:hAnsi="Calibri" w:cs="Calibri"/>
          <w:b/>
          <w:bCs/>
        </w:rPr>
      </w:pPr>
    </w:p>
    <w:sdt>
      <w:sdtPr>
        <w:rPr>
          <w:rFonts w:asciiTheme="minorHAnsi" w:eastAsia="Arial" w:hAnsiTheme="minorHAnsi" w:cs="Arial"/>
          <w:color w:val="auto"/>
          <w:sz w:val="22"/>
          <w:szCs w:val="22"/>
          <w:lang w:val="en-GB" w:eastAsia="en-GB"/>
        </w:rPr>
        <w:id w:val="724749315"/>
        <w:docPartObj>
          <w:docPartGallery w:val="Table of Contents"/>
          <w:docPartUnique/>
        </w:docPartObj>
      </w:sdtPr>
      <w:sdtEndPr/>
      <w:sdtContent>
        <w:p w14:paraId="4F470E4A" w14:textId="3E41592D" w:rsidR="002E0315" w:rsidRPr="00E739EA" w:rsidRDefault="002E0315">
          <w:pPr>
            <w:pStyle w:val="TOCHeading"/>
            <w:rPr>
              <w:rFonts w:ascii="Calibri" w:hAnsi="Calibri" w:cs="Calibri"/>
              <w:color w:val="000000" w:themeColor="text1"/>
              <w:sz w:val="32"/>
              <w:szCs w:val="32"/>
            </w:rPr>
          </w:pPr>
          <w:r w:rsidRPr="2F7940B5">
            <w:rPr>
              <w:rFonts w:ascii="Calibri" w:hAnsi="Calibri" w:cs="Calibri"/>
              <w:color w:val="000000" w:themeColor="text1"/>
              <w:sz w:val="32"/>
              <w:szCs w:val="32"/>
            </w:rPr>
            <w:t>Table of Contents</w:t>
          </w:r>
        </w:p>
        <w:p w14:paraId="5893F773" w14:textId="49D99CD0" w:rsidR="001E724A" w:rsidRDefault="00DA3CF0" w:rsidP="2F7940B5">
          <w:pPr>
            <w:pStyle w:val="TOC2"/>
            <w:tabs>
              <w:tab w:val="right" w:leader="dot" w:pos="9795"/>
            </w:tabs>
            <w:rPr>
              <w:rStyle w:val="Hyperlink"/>
              <w:noProof/>
              <w:kern w:val="2"/>
              <w14:ligatures w14:val="standardContextual"/>
            </w:rPr>
          </w:pPr>
          <w:r>
            <w:fldChar w:fldCharType="begin"/>
          </w:r>
          <w:r w:rsidR="002E0315">
            <w:instrText>TOC \o "1-3" \h \z \u</w:instrText>
          </w:r>
          <w:r>
            <w:fldChar w:fldCharType="separate"/>
          </w:r>
          <w:hyperlink w:anchor="_Toc124222180">
            <w:r w:rsidR="2F7940B5" w:rsidRPr="2F7940B5">
              <w:rPr>
                <w:rStyle w:val="Hyperlink"/>
              </w:rPr>
              <w:t>Abbreviations</w:t>
            </w:r>
            <w:r w:rsidR="002E0315">
              <w:tab/>
            </w:r>
            <w:r w:rsidR="002E0315">
              <w:fldChar w:fldCharType="begin"/>
            </w:r>
            <w:r w:rsidR="002E0315">
              <w:instrText>PAGEREF _Toc124222180 \h</w:instrText>
            </w:r>
            <w:r w:rsidR="002E0315">
              <w:fldChar w:fldCharType="separate"/>
            </w:r>
            <w:r w:rsidR="2F7940B5" w:rsidRPr="2F7940B5">
              <w:rPr>
                <w:rStyle w:val="Hyperlink"/>
              </w:rPr>
              <w:t>2</w:t>
            </w:r>
            <w:r w:rsidR="002E0315">
              <w:fldChar w:fldCharType="end"/>
            </w:r>
          </w:hyperlink>
        </w:p>
        <w:p w14:paraId="3F88DDE1" w14:textId="446C9AFB" w:rsidR="001E724A" w:rsidRDefault="004C43D3" w:rsidP="2F7940B5">
          <w:pPr>
            <w:pStyle w:val="TOC2"/>
            <w:tabs>
              <w:tab w:val="right" w:leader="dot" w:pos="9795"/>
            </w:tabs>
            <w:rPr>
              <w:rStyle w:val="Hyperlink"/>
              <w:noProof/>
              <w:kern w:val="2"/>
              <w14:ligatures w14:val="standardContextual"/>
            </w:rPr>
          </w:pPr>
          <w:hyperlink w:anchor="_Toc609749847">
            <w:r w:rsidR="2F7940B5" w:rsidRPr="2F7940B5">
              <w:rPr>
                <w:rStyle w:val="Hyperlink"/>
              </w:rPr>
              <w:t>Project Summary</w:t>
            </w:r>
            <w:r w:rsidR="00DA3CF0">
              <w:tab/>
            </w:r>
            <w:r w:rsidR="00DA3CF0">
              <w:fldChar w:fldCharType="begin"/>
            </w:r>
            <w:r w:rsidR="00DA3CF0">
              <w:instrText>PAGEREF _Toc609749847 \h</w:instrText>
            </w:r>
            <w:r w:rsidR="00DA3CF0">
              <w:fldChar w:fldCharType="separate"/>
            </w:r>
            <w:r w:rsidR="2F7940B5" w:rsidRPr="2F7940B5">
              <w:rPr>
                <w:rStyle w:val="Hyperlink"/>
              </w:rPr>
              <w:t>3</w:t>
            </w:r>
            <w:r w:rsidR="00DA3CF0">
              <w:fldChar w:fldCharType="end"/>
            </w:r>
          </w:hyperlink>
        </w:p>
        <w:p w14:paraId="00B4D82F" w14:textId="3EFC2A99" w:rsidR="001E724A" w:rsidRDefault="004C43D3" w:rsidP="2F7940B5">
          <w:pPr>
            <w:pStyle w:val="TOC2"/>
            <w:tabs>
              <w:tab w:val="right" w:leader="dot" w:pos="9795"/>
            </w:tabs>
            <w:rPr>
              <w:rStyle w:val="Hyperlink"/>
              <w:noProof/>
              <w:kern w:val="2"/>
              <w14:ligatures w14:val="standardContextual"/>
            </w:rPr>
          </w:pPr>
          <w:hyperlink w:anchor="_Toc314509869">
            <w:r w:rsidR="2F7940B5" w:rsidRPr="2F7940B5">
              <w:rPr>
                <w:rStyle w:val="Hyperlink"/>
              </w:rPr>
              <w:t>Background</w:t>
            </w:r>
            <w:r w:rsidR="00DA3CF0">
              <w:tab/>
            </w:r>
            <w:r w:rsidR="00DA3CF0">
              <w:fldChar w:fldCharType="begin"/>
            </w:r>
            <w:r w:rsidR="00DA3CF0">
              <w:instrText>PAGEREF _Toc314509869 \h</w:instrText>
            </w:r>
            <w:r w:rsidR="00DA3CF0">
              <w:fldChar w:fldCharType="separate"/>
            </w:r>
            <w:r w:rsidR="2F7940B5" w:rsidRPr="2F7940B5">
              <w:rPr>
                <w:rStyle w:val="Hyperlink"/>
              </w:rPr>
              <w:t>4</w:t>
            </w:r>
            <w:r w:rsidR="00DA3CF0">
              <w:fldChar w:fldCharType="end"/>
            </w:r>
          </w:hyperlink>
        </w:p>
        <w:p w14:paraId="34D63594" w14:textId="7F89C193" w:rsidR="001E724A" w:rsidRDefault="004C43D3" w:rsidP="2F7940B5">
          <w:pPr>
            <w:pStyle w:val="TOC2"/>
            <w:tabs>
              <w:tab w:val="right" w:leader="dot" w:pos="9795"/>
            </w:tabs>
            <w:rPr>
              <w:rStyle w:val="Hyperlink"/>
              <w:noProof/>
              <w:kern w:val="2"/>
              <w14:ligatures w14:val="standardContextual"/>
            </w:rPr>
          </w:pPr>
          <w:hyperlink w:anchor="_Toc1129929501">
            <w:r w:rsidR="2F7940B5" w:rsidRPr="2F7940B5">
              <w:rPr>
                <w:rStyle w:val="Hyperlink"/>
              </w:rPr>
              <w:t>Aims and Objectives</w:t>
            </w:r>
            <w:r w:rsidR="00DA3CF0">
              <w:tab/>
            </w:r>
            <w:r w:rsidR="00DA3CF0">
              <w:fldChar w:fldCharType="begin"/>
            </w:r>
            <w:r w:rsidR="00DA3CF0">
              <w:instrText>PAGEREF _Toc1129929501 \h</w:instrText>
            </w:r>
            <w:r w:rsidR="00DA3CF0">
              <w:fldChar w:fldCharType="separate"/>
            </w:r>
            <w:r w:rsidR="2F7940B5" w:rsidRPr="2F7940B5">
              <w:rPr>
                <w:rStyle w:val="Hyperlink"/>
              </w:rPr>
              <w:t>6</w:t>
            </w:r>
            <w:r w:rsidR="00DA3CF0">
              <w:fldChar w:fldCharType="end"/>
            </w:r>
          </w:hyperlink>
        </w:p>
        <w:p w14:paraId="18D23294" w14:textId="024AD767" w:rsidR="001E724A" w:rsidRDefault="004C43D3" w:rsidP="2F7940B5">
          <w:pPr>
            <w:pStyle w:val="TOC2"/>
            <w:tabs>
              <w:tab w:val="right" w:leader="dot" w:pos="9795"/>
            </w:tabs>
            <w:rPr>
              <w:rStyle w:val="Hyperlink"/>
              <w:noProof/>
              <w:kern w:val="2"/>
              <w14:ligatures w14:val="standardContextual"/>
            </w:rPr>
          </w:pPr>
          <w:hyperlink w:anchor="_Toc2029273480">
            <w:r w:rsidR="2F7940B5" w:rsidRPr="2F7940B5">
              <w:rPr>
                <w:rStyle w:val="Hyperlink"/>
              </w:rPr>
              <w:t>Methods</w:t>
            </w:r>
            <w:r w:rsidR="00DA3CF0">
              <w:tab/>
            </w:r>
            <w:r w:rsidR="00DA3CF0">
              <w:fldChar w:fldCharType="begin"/>
            </w:r>
            <w:r w:rsidR="00DA3CF0">
              <w:instrText>PAGEREF _Toc2029273480 \h</w:instrText>
            </w:r>
            <w:r w:rsidR="00DA3CF0">
              <w:fldChar w:fldCharType="separate"/>
            </w:r>
            <w:r w:rsidR="2F7940B5" w:rsidRPr="2F7940B5">
              <w:rPr>
                <w:rStyle w:val="Hyperlink"/>
              </w:rPr>
              <w:t>7</w:t>
            </w:r>
            <w:r w:rsidR="00DA3CF0">
              <w:fldChar w:fldCharType="end"/>
            </w:r>
          </w:hyperlink>
        </w:p>
        <w:p w14:paraId="52EB2581" w14:textId="27C6CC20" w:rsidR="001E724A" w:rsidRDefault="004C43D3" w:rsidP="2F7940B5">
          <w:pPr>
            <w:pStyle w:val="TOC3"/>
            <w:tabs>
              <w:tab w:val="right" w:leader="dot" w:pos="9795"/>
            </w:tabs>
            <w:rPr>
              <w:rStyle w:val="Hyperlink"/>
              <w:noProof/>
              <w:kern w:val="2"/>
              <w14:ligatures w14:val="standardContextual"/>
            </w:rPr>
          </w:pPr>
          <w:hyperlink w:anchor="_Toc911038627">
            <w:r w:rsidR="2F7940B5" w:rsidRPr="2F7940B5">
              <w:rPr>
                <w:rStyle w:val="Hyperlink"/>
              </w:rPr>
              <w:t>Site Eligibility</w:t>
            </w:r>
            <w:r w:rsidR="00DA3CF0">
              <w:tab/>
            </w:r>
            <w:r w:rsidR="00DA3CF0">
              <w:fldChar w:fldCharType="begin"/>
            </w:r>
            <w:r w:rsidR="00DA3CF0">
              <w:instrText>PAGEREF _Toc911038627 \h</w:instrText>
            </w:r>
            <w:r w:rsidR="00DA3CF0">
              <w:fldChar w:fldCharType="separate"/>
            </w:r>
            <w:r w:rsidR="2F7940B5" w:rsidRPr="2F7940B5">
              <w:rPr>
                <w:rStyle w:val="Hyperlink"/>
              </w:rPr>
              <w:t>7</w:t>
            </w:r>
            <w:r w:rsidR="00DA3CF0">
              <w:fldChar w:fldCharType="end"/>
            </w:r>
          </w:hyperlink>
        </w:p>
        <w:p w14:paraId="220A9DDE" w14:textId="11CCE52B" w:rsidR="001E724A" w:rsidRDefault="004C43D3" w:rsidP="2F7940B5">
          <w:pPr>
            <w:pStyle w:val="TOC3"/>
            <w:tabs>
              <w:tab w:val="right" w:leader="dot" w:pos="9795"/>
            </w:tabs>
            <w:rPr>
              <w:rStyle w:val="Hyperlink"/>
              <w:noProof/>
              <w:kern w:val="2"/>
              <w14:ligatures w14:val="standardContextual"/>
            </w:rPr>
          </w:pPr>
          <w:hyperlink w:anchor="_Toc2131556159">
            <w:r w:rsidR="2F7940B5" w:rsidRPr="2F7940B5">
              <w:rPr>
                <w:rStyle w:val="Hyperlink"/>
              </w:rPr>
              <w:t>Audit period</w:t>
            </w:r>
            <w:r w:rsidR="00DA3CF0">
              <w:tab/>
            </w:r>
            <w:r w:rsidR="00DA3CF0">
              <w:fldChar w:fldCharType="begin"/>
            </w:r>
            <w:r w:rsidR="00DA3CF0">
              <w:instrText>PAGEREF _Toc2131556159 \h</w:instrText>
            </w:r>
            <w:r w:rsidR="00DA3CF0">
              <w:fldChar w:fldCharType="separate"/>
            </w:r>
            <w:r w:rsidR="2F7940B5" w:rsidRPr="2F7940B5">
              <w:rPr>
                <w:rStyle w:val="Hyperlink"/>
              </w:rPr>
              <w:t>8</w:t>
            </w:r>
            <w:r w:rsidR="00DA3CF0">
              <w:fldChar w:fldCharType="end"/>
            </w:r>
          </w:hyperlink>
        </w:p>
        <w:p w14:paraId="0C572146" w14:textId="5B07748E" w:rsidR="001E724A" w:rsidRDefault="004C43D3" w:rsidP="2F7940B5">
          <w:pPr>
            <w:pStyle w:val="TOC3"/>
            <w:tabs>
              <w:tab w:val="right" w:leader="dot" w:pos="9795"/>
            </w:tabs>
            <w:rPr>
              <w:rStyle w:val="Hyperlink"/>
              <w:noProof/>
              <w:kern w:val="2"/>
              <w14:ligatures w14:val="standardContextual"/>
            </w:rPr>
          </w:pPr>
          <w:hyperlink w:anchor="_Toc238196676">
            <w:r w:rsidR="2F7940B5" w:rsidRPr="2F7940B5">
              <w:rPr>
                <w:rStyle w:val="Hyperlink"/>
              </w:rPr>
              <w:t>Patient Identification</w:t>
            </w:r>
            <w:r w:rsidR="00DA3CF0">
              <w:tab/>
            </w:r>
            <w:r w:rsidR="00DA3CF0">
              <w:fldChar w:fldCharType="begin"/>
            </w:r>
            <w:r w:rsidR="00DA3CF0">
              <w:instrText>PAGEREF _Toc238196676 \h</w:instrText>
            </w:r>
            <w:r w:rsidR="00DA3CF0">
              <w:fldChar w:fldCharType="separate"/>
            </w:r>
            <w:r w:rsidR="2F7940B5" w:rsidRPr="2F7940B5">
              <w:rPr>
                <w:rStyle w:val="Hyperlink"/>
              </w:rPr>
              <w:t>8</w:t>
            </w:r>
            <w:r w:rsidR="00DA3CF0">
              <w:fldChar w:fldCharType="end"/>
            </w:r>
          </w:hyperlink>
        </w:p>
        <w:p w14:paraId="05A422D2" w14:textId="74CD440C" w:rsidR="001E724A" w:rsidRDefault="004C43D3" w:rsidP="2F7940B5">
          <w:pPr>
            <w:pStyle w:val="TOC3"/>
            <w:tabs>
              <w:tab w:val="right" w:leader="dot" w:pos="9795"/>
            </w:tabs>
            <w:rPr>
              <w:rStyle w:val="Hyperlink"/>
              <w:noProof/>
              <w:kern w:val="2"/>
              <w14:ligatures w14:val="standardContextual"/>
            </w:rPr>
          </w:pPr>
          <w:hyperlink w:anchor="_Toc1421012632">
            <w:r w:rsidR="2F7940B5" w:rsidRPr="2F7940B5">
              <w:rPr>
                <w:rStyle w:val="Hyperlink"/>
              </w:rPr>
              <w:t>Inclusion Criteria</w:t>
            </w:r>
            <w:r w:rsidR="00DA3CF0">
              <w:tab/>
            </w:r>
            <w:r w:rsidR="00DA3CF0">
              <w:fldChar w:fldCharType="begin"/>
            </w:r>
            <w:r w:rsidR="00DA3CF0">
              <w:instrText>PAGEREF _Toc1421012632 \h</w:instrText>
            </w:r>
            <w:r w:rsidR="00DA3CF0">
              <w:fldChar w:fldCharType="separate"/>
            </w:r>
            <w:r w:rsidR="2F7940B5" w:rsidRPr="2F7940B5">
              <w:rPr>
                <w:rStyle w:val="Hyperlink"/>
              </w:rPr>
              <w:t>9</w:t>
            </w:r>
            <w:r w:rsidR="00DA3CF0">
              <w:fldChar w:fldCharType="end"/>
            </w:r>
          </w:hyperlink>
        </w:p>
        <w:p w14:paraId="04D88219" w14:textId="525E93CB" w:rsidR="001E724A" w:rsidRDefault="004C43D3" w:rsidP="2F7940B5">
          <w:pPr>
            <w:pStyle w:val="TOC3"/>
            <w:tabs>
              <w:tab w:val="right" w:leader="dot" w:pos="9795"/>
            </w:tabs>
            <w:rPr>
              <w:rStyle w:val="Hyperlink"/>
              <w:noProof/>
              <w:kern w:val="2"/>
              <w14:ligatures w14:val="standardContextual"/>
            </w:rPr>
          </w:pPr>
          <w:hyperlink w:anchor="_Toc1353471361">
            <w:r w:rsidR="2F7940B5" w:rsidRPr="2F7940B5">
              <w:rPr>
                <w:rStyle w:val="Hyperlink"/>
              </w:rPr>
              <w:t>Exclusion criteria</w:t>
            </w:r>
            <w:r w:rsidR="00DA3CF0">
              <w:tab/>
            </w:r>
            <w:r w:rsidR="00DA3CF0">
              <w:fldChar w:fldCharType="begin"/>
            </w:r>
            <w:r w:rsidR="00DA3CF0">
              <w:instrText>PAGEREF _Toc1353471361 \h</w:instrText>
            </w:r>
            <w:r w:rsidR="00DA3CF0">
              <w:fldChar w:fldCharType="separate"/>
            </w:r>
            <w:r w:rsidR="2F7940B5" w:rsidRPr="2F7940B5">
              <w:rPr>
                <w:rStyle w:val="Hyperlink"/>
              </w:rPr>
              <w:t>9</w:t>
            </w:r>
            <w:r w:rsidR="00DA3CF0">
              <w:fldChar w:fldCharType="end"/>
            </w:r>
          </w:hyperlink>
        </w:p>
        <w:p w14:paraId="0103A837" w14:textId="51DF3D4D" w:rsidR="001E724A" w:rsidRDefault="004C43D3" w:rsidP="2F7940B5">
          <w:pPr>
            <w:pStyle w:val="TOC3"/>
            <w:tabs>
              <w:tab w:val="right" w:leader="dot" w:pos="9795"/>
            </w:tabs>
            <w:rPr>
              <w:rStyle w:val="Hyperlink"/>
              <w:noProof/>
              <w:kern w:val="2"/>
              <w14:ligatures w14:val="standardContextual"/>
            </w:rPr>
          </w:pPr>
          <w:hyperlink w:anchor="_Toc1719407383">
            <w:r w:rsidR="2F7940B5" w:rsidRPr="2F7940B5">
              <w:rPr>
                <w:rStyle w:val="Hyperlink"/>
              </w:rPr>
              <w:t>Data Collection</w:t>
            </w:r>
            <w:r w:rsidR="00DA3CF0">
              <w:tab/>
            </w:r>
            <w:r w:rsidR="00DA3CF0">
              <w:fldChar w:fldCharType="begin"/>
            </w:r>
            <w:r w:rsidR="00DA3CF0">
              <w:instrText>PAGEREF _Toc1719407383 \h</w:instrText>
            </w:r>
            <w:r w:rsidR="00DA3CF0">
              <w:fldChar w:fldCharType="separate"/>
            </w:r>
            <w:r w:rsidR="2F7940B5" w:rsidRPr="2F7940B5">
              <w:rPr>
                <w:rStyle w:val="Hyperlink"/>
              </w:rPr>
              <w:t>9</w:t>
            </w:r>
            <w:r w:rsidR="00DA3CF0">
              <w:fldChar w:fldCharType="end"/>
            </w:r>
          </w:hyperlink>
        </w:p>
        <w:p w14:paraId="04590320" w14:textId="2A63F470" w:rsidR="001E724A" w:rsidRDefault="004C43D3" w:rsidP="2F7940B5">
          <w:pPr>
            <w:pStyle w:val="TOC3"/>
            <w:tabs>
              <w:tab w:val="right" w:leader="dot" w:pos="9795"/>
            </w:tabs>
            <w:rPr>
              <w:rStyle w:val="Hyperlink"/>
              <w:noProof/>
              <w:kern w:val="2"/>
              <w14:ligatures w14:val="standardContextual"/>
            </w:rPr>
          </w:pPr>
          <w:hyperlink w:anchor="_Toc1714208831">
            <w:r w:rsidR="2F7940B5" w:rsidRPr="2F7940B5">
              <w:rPr>
                <w:rStyle w:val="Hyperlink"/>
              </w:rPr>
              <w:t>Data Extraction</w:t>
            </w:r>
            <w:r w:rsidR="00DA3CF0">
              <w:tab/>
            </w:r>
            <w:r w:rsidR="00DA3CF0">
              <w:fldChar w:fldCharType="begin"/>
            </w:r>
            <w:r w:rsidR="00DA3CF0">
              <w:instrText>PAGEREF _Toc1714208831 \h</w:instrText>
            </w:r>
            <w:r w:rsidR="00DA3CF0">
              <w:fldChar w:fldCharType="separate"/>
            </w:r>
            <w:r w:rsidR="2F7940B5" w:rsidRPr="2F7940B5">
              <w:rPr>
                <w:rStyle w:val="Hyperlink"/>
              </w:rPr>
              <w:t>9</w:t>
            </w:r>
            <w:r w:rsidR="00DA3CF0">
              <w:fldChar w:fldCharType="end"/>
            </w:r>
          </w:hyperlink>
        </w:p>
        <w:p w14:paraId="65D99E7E" w14:textId="1A82713B" w:rsidR="001E724A" w:rsidRDefault="004C43D3" w:rsidP="2F7940B5">
          <w:pPr>
            <w:pStyle w:val="TOC2"/>
            <w:tabs>
              <w:tab w:val="right" w:leader="dot" w:pos="9795"/>
            </w:tabs>
            <w:rPr>
              <w:rStyle w:val="Hyperlink"/>
              <w:noProof/>
              <w:kern w:val="2"/>
              <w14:ligatures w14:val="standardContextual"/>
            </w:rPr>
          </w:pPr>
          <w:hyperlink w:anchor="_Toc745729106">
            <w:r w:rsidR="2F7940B5" w:rsidRPr="2F7940B5">
              <w:rPr>
                <w:rStyle w:val="Hyperlink"/>
              </w:rPr>
              <w:t>Audit Standards</w:t>
            </w:r>
            <w:r w:rsidR="00DA3CF0">
              <w:tab/>
            </w:r>
            <w:r w:rsidR="00DA3CF0">
              <w:fldChar w:fldCharType="begin"/>
            </w:r>
            <w:r w:rsidR="00DA3CF0">
              <w:instrText>PAGEREF _Toc745729106 \h</w:instrText>
            </w:r>
            <w:r w:rsidR="00DA3CF0">
              <w:fldChar w:fldCharType="separate"/>
            </w:r>
            <w:r w:rsidR="2F7940B5" w:rsidRPr="2F7940B5">
              <w:rPr>
                <w:rStyle w:val="Hyperlink"/>
              </w:rPr>
              <w:t>14</w:t>
            </w:r>
            <w:r w:rsidR="00DA3CF0">
              <w:fldChar w:fldCharType="end"/>
            </w:r>
          </w:hyperlink>
        </w:p>
        <w:p w14:paraId="68A23222" w14:textId="31450063" w:rsidR="001E724A" w:rsidRDefault="004C43D3" w:rsidP="2F7940B5">
          <w:pPr>
            <w:pStyle w:val="TOC2"/>
            <w:tabs>
              <w:tab w:val="right" w:leader="dot" w:pos="9795"/>
            </w:tabs>
            <w:rPr>
              <w:rStyle w:val="Hyperlink"/>
              <w:noProof/>
              <w:kern w:val="2"/>
              <w14:ligatures w14:val="standardContextual"/>
            </w:rPr>
          </w:pPr>
          <w:hyperlink w:anchor="_Toc1800739288">
            <w:r w:rsidR="2F7940B5" w:rsidRPr="2F7940B5">
              <w:rPr>
                <w:rStyle w:val="Hyperlink"/>
              </w:rPr>
              <w:t>Data Analysis</w:t>
            </w:r>
            <w:r w:rsidR="00DA3CF0">
              <w:tab/>
            </w:r>
            <w:r w:rsidR="00DA3CF0">
              <w:fldChar w:fldCharType="begin"/>
            </w:r>
            <w:r w:rsidR="00DA3CF0">
              <w:instrText>PAGEREF _Toc1800739288 \h</w:instrText>
            </w:r>
            <w:r w:rsidR="00DA3CF0">
              <w:fldChar w:fldCharType="separate"/>
            </w:r>
            <w:r w:rsidR="2F7940B5" w:rsidRPr="2F7940B5">
              <w:rPr>
                <w:rStyle w:val="Hyperlink"/>
              </w:rPr>
              <w:t>14</w:t>
            </w:r>
            <w:r w:rsidR="00DA3CF0">
              <w:fldChar w:fldCharType="end"/>
            </w:r>
          </w:hyperlink>
        </w:p>
        <w:p w14:paraId="316A293B" w14:textId="74BC5242" w:rsidR="001E724A" w:rsidRDefault="004C43D3" w:rsidP="2F7940B5">
          <w:pPr>
            <w:pStyle w:val="TOC2"/>
            <w:tabs>
              <w:tab w:val="right" w:leader="dot" w:pos="9795"/>
            </w:tabs>
            <w:rPr>
              <w:rStyle w:val="Hyperlink"/>
              <w:noProof/>
              <w:kern w:val="2"/>
              <w14:ligatures w14:val="standardContextual"/>
            </w:rPr>
          </w:pPr>
          <w:hyperlink w:anchor="_Toc682761491">
            <w:r w:rsidR="2F7940B5" w:rsidRPr="2F7940B5">
              <w:rPr>
                <w:rStyle w:val="Hyperlink"/>
              </w:rPr>
              <w:t>Outputs</w:t>
            </w:r>
            <w:r w:rsidR="00DA3CF0">
              <w:tab/>
            </w:r>
            <w:r w:rsidR="00DA3CF0">
              <w:fldChar w:fldCharType="begin"/>
            </w:r>
            <w:r w:rsidR="00DA3CF0">
              <w:instrText>PAGEREF _Toc682761491 \h</w:instrText>
            </w:r>
            <w:r w:rsidR="00DA3CF0">
              <w:fldChar w:fldCharType="separate"/>
            </w:r>
            <w:r w:rsidR="2F7940B5" w:rsidRPr="2F7940B5">
              <w:rPr>
                <w:rStyle w:val="Hyperlink"/>
              </w:rPr>
              <w:t>15</w:t>
            </w:r>
            <w:r w:rsidR="00DA3CF0">
              <w:fldChar w:fldCharType="end"/>
            </w:r>
          </w:hyperlink>
        </w:p>
        <w:p w14:paraId="50BC7EF8" w14:textId="729D1B53" w:rsidR="001E724A" w:rsidRDefault="004C43D3" w:rsidP="2F7940B5">
          <w:pPr>
            <w:pStyle w:val="TOC2"/>
            <w:tabs>
              <w:tab w:val="right" w:leader="dot" w:pos="9795"/>
            </w:tabs>
            <w:rPr>
              <w:rStyle w:val="Hyperlink"/>
              <w:noProof/>
              <w:kern w:val="2"/>
              <w14:ligatures w14:val="standardContextual"/>
            </w:rPr>
          </w:pPr>
          <w:hyperlink w:anchor="_Toc1613951700">
            <w:r w:rsidR="2F7940B5" w:rsidRPr="2F7940B5">
              <w:rPr>
                <w:rStyle w:val="Hyperlink"/>
              </w:rPr>
              <w:t>Ethics</w:t>
            </w:r>
            <w:r w:rsidR="00DA3CF0">
              <w:tab/>
            </w:r>
            <w:r w:rsidR="00DA3CF0">
              <w:fldChar w:fldCharType="begin"/>
            </w:r>
            <w:r w:rsidR="00DA3CF0">
              <w:instrText>PAGEREF _Toc1613951700 \h</w:instrText>
            </w:r>
            <w:r w:rsidR="00DA3CF0">
              <w:fldChar w:fldCharType="separate"/>
            </w:r>
            <w:r w:rsidR="2F7940B5" w:rsidRPr="2F7940B5">
              <w:rPr>
                <w:rStyle w:val="Hyperlink"/>
              </w:rPr>
              <w:t>15</w:t>
            </w:r>
            <w:r w:rsidR="00DA3CF0">
              <w:fldChar w:fldCharType="end"/>
            </w:r>
          </w:hyperlink>
        </w:p>
        <w:p w14:paraId="6A5FD552" w14:textId="2793A7C5" w:rsidR="001E724A" w:rsidRDefault="004C43D3" w:rsidP="2F7940B5">
          <w:pPr>
            <w:pStyle w:val="TOC2"/>
            <w:tabs>
              <w:tab w:val="right" w:leader="dot" w:pos="9795"/>
            </w:tabs>
            <w:rPr>
              <w:rStyle w:val="Hyperlink"/>
              <w:noProof/>
              <w:kern w:val="2"/>
              <w14:ligatures w14:val="standardContextual"/>
            </w:rPr>
          </w:pPr>
          <w:hyperlink w:anchor="_Toc1135848985">
            <w:r w:rsidR="2F7940B5" w:rsidRPr="2F7940B5">
              <w:rPr>
                <w:rStyle w:val="Hyperlink"/>
              </w:rPr>
              <w:t>Steering committee</w:t>
            </w:r>
            <w:r w:rsidR="00DA3CF0">
              <w:tab/>
            </w:r>
            <w:r w:rsidR="00DA3CF0">
              <w:fldChar w:fldCharType="begin"/>
            </w:r>
            <w:r w:rsidR="00DA3CF0">
              <w:instrText>PAGEREF _Toc1135848985 \h</w:instrText>
            </w:r>
            <w:r w:rsidR="00DA3CF0">
              <w:fldChar w:fldCharType="separate"/>
            </w:r>
            <w:r w:rsidR="2F7940B5" w:rsidRPr="2F7940B5">
              <w:rPr>
                <w:rStyle w:val="Hyperlink"/>
              </w:rPr>
              <w:t>15</w:t>
            </w:r>
            <w:r w:rsidR="00DA3CF0">
              <w:fldChar w:fldCharType="end"/>
            </w:r>
          </w:hyperlink>
        </w:p>
        <w:p w14:paraId="798793D6" w14:textId="0A53D34C" w:rsidR="001E724A" w:rsidRDefault="004C43D3" w:rsidP="2F7940B5">
          <w:pPr>
            <w:pStyle w:val="TOC2"/>
            <w:tabs>
              <w:tab w:val="right" w:leader="dot" w:pos="9795"/>
            </w:tabs>
            <w:rPr>
              <w:rStyle w:val="Hyperlink"/>
              <w:noProof/>
              <w:kern w:val="2"/>
              <w14:ligatures w14:val="standardContextual"/>
            </w:rPr>
          </w:pPr>
          <w:hyperlink w:anchor="_Toc904544637">
            <w:r w:rsidR="2F7940B5" w:rsidRPr="2F7940B5">
              <w:rPr>
                <w:rStyle w:val="Hyperlink"/>
              </w:rPr>
              <w:t>Reference</w:t>
            </w:r>
            <w:r w:rsidR="00DA3CF0">
              <w:tab/>
            </w:r>
            <w:r w:rsidR="00DA3CF0">
              <w:fldChar w:fldCharType="begin"/>
            </w:r>
            <w:r w:rsidR="00DA3CF0">
              <w:instrText>PAGEREF _Toc904544637 \h</w:instrText>
            </w:r>
            <w:r w:rsidR="00DA3CF0">
              <w:fldChar w:fldCharType="separate"/>
            </w:r>
            <w:r w:rsidR="2F7940B5" w:rsidRPr="2F7940B5">
              <w:rPr>
                <w:rStyle w:val="Hyperlink"/>
              </w:rPr>
              <w:t>16</w:t>
            </w:r>
            <w:r w:rsidR="00DA3CF0">
              <w:fldChar w:fldCharType="end"/>
            </w:r>
          </w:hyperlink>
        </w:p>
        <w:p w14:paraId="613F6BE8" w14:textId="4C01D6F3" w:rsidR="001E724A" w:rsidRDefault="004C43D3" w:rsidP="2F7940B5">
          <w:pPr>
            <w:pStyle w:val="TOC2"/>
            <w:tabs>
              <w:tab w:val="right" w:leader="dot" w:pos="9795"/>
            </w:tabs>
            <w:rPr>
              <w:rStyle w:val="Hyperlink"/>
              <w:noProof/>
              <w:kern w:val="2"/>
              <w14:ligatures w14:val="standardContextual"/>
            </w:rPr>
          </w:pPr>
          <w:hyperlink w:anchor="_Toc760405194">
            <w:r w:rsidR="2F7940B5" w:rsidRPr="2F7940B5">
              <w:rPr>
                <w:rStyle w:val="Hyperlink"/>
              </w:rPr>
              <w:t>Appendix 1 : ICD 10 codes for LAA</w:t>
            </w:r>
            <w:r w:rsidR="00DA3CF0">
              <w:tab/>
            </w:r>
            <w:r w:rsidR="00DA3CF0">
              <w:fldChar w:fldCharType="begin"/>
            </w:r>
            <w:r w:rsidR="00DA3CF0">
              <w:instrText>PAGEREF _Toc760405194 \h</w:instrText>
            </w:r>
            <w:r w:rsidR="00DA3CF0">
              <w:fldChar w:fldCharType="separate"/>
            </w:r>
            <w:r w:rsidR="2F7940B5" w:rsidRPr="2F7940B5">
              <w:rPr>
                <w:rStyle w:val="Hyperlink"/>
              </w:rPr>
              <w:t>17</w:t>
            </w:r>
            <w:r w:rsidR="00DA3CF0">
              <w:fldChar w:fldCharType="end"/>
            </w:r>
          </w:hyperlink>
        </w:p>
        <w:p w14:paraId="591B842A" w14:textId="547E9A57" w:rsidR="001E724A" w:rsidRDefault="004C43D3" w:rsidP="2F7940B5">
          <w:pPr>
            <w:pStyle w:val="TOC2"/>
            <w:tabs>
              <w:tab w:val="right" w:leader="dot" w:pos="9795"/>
            </w:tabs>
            <w:rPr>
              <w:rStyle w:val="Hyperlink"/>
              <w:noProof/>
              <w:kern w:val="2"/>
              <w14:ligatures w14:val="standardContextual"/>
            </w:rPr>
          </w:pPr>
          <w:hyperlink w:anchor="_Toc571049608">
            <w:r w:rsidR="2F7940B5" w:rsidRPr="2F7940B5">
              <w:rPr>
                <w:rStyle w:val="Hyperlink"/>
              </w:rPr>
              <w:t>Appendix 2:  HRA decision tool outcome</w:t>
            </w:r>
            <w:r w:rsidR="00DA3CF0">
              <w:tab/>
            </w:r>
            <w:r w:rsidR="00DA3CF0">
              <w:fldChar w:fldCharType="begin"/>
            </w:r>
            <w:r w:rsidR="00DA3CF0">
              <w:instrText>PAGEREF _Toc571049608 \h</w:instrText>
            </w:r>
            <w:r w:rsidR="00DA3CF0">
              <w:fldChar w:fldCharType="separate"/>
            </w:r>
            <w:r w:rsidR="2F7940B5" w:rsidRPr="2F7940B5">
              <w:rPr>
                <w:rStyle w:val="Hyperlink"/>
              </w:rPr>
              <w:t>19</w:t>
            </w:r>
            <w:r w:rsidR="00DA3CF0">
              <w:fldChar w:fldCharType="end"/>
            </w:r>
          </w:hyperlink>
          <w:r w:rsidR="00DA3CF0">
            <w:fldChar w:fldCharType="end"/>
          </w:r>
        </w:p>
      </w:sdtContent>
    </w:sdt>
    <w:p w14:paraId="73FC018D" w14:textId="0FAA13C8" w:rsidR="002E0315" w:rsidRDefault="002E0315"/>
    <w:p w14:paraId="4FC1FCC9" w14:textId="77777777" w:rsidR="004D315E" w:rsidRDefault="004D315E" w:rsidP="00E53823">
      <w:pPr>
        <w:rPr>
          <w:rFonts w:ascii="Calibri" w:hAnsi="Calibri" w:cs="Calibri"/>
          <w:b/>
          <w:bCs/>
        </w:rPr>
      </w:pPr>
    </w:p>
    <w:p w14:paraId="38B4D266" w14:textId="77777777" w:rsidR="004D315E" w:rsidRDefault="004D315E" w:rsidP="00E53823">
      <w:pPr>
        <w:rPr>
          <w:rFonts w:ascii="Calibri" w:hAnsi="Calibri" w:cs="Calibri"/>
          <w:b/>
          <w:bCs/>
        </w:rPr>
      </w:pPr>
    </w:p>
    <w:p w14:paraId="5517579F" w14:textId="77777777" w:rsidR="004D315E" w:rsidRDefault="004D315E" w:rsidP="00E53823">
      <w:pPr>
        <w:rPr>
          <w:rFonts w:ascii="Calibri" w:hAnsi="Calibri" w:cs="Calibri"/>
          <w:b/>
          <w:bCs/>
        </w:rPr>
      </w:pPr>
    </w:p>
    <w:p w14:paraId="5C8ACF6D" w14:textId="77777777" w:rsidR="004D315E" w:rsidRDefault="004D315E" w:rsidP="00E53823">
      <w:pPr>
        <w:rPr>
          <w:rFonts w:ascii="Calibri" w:hAnsi="Calibri" w:cs="Calibri"/>
          <w:b/>
          <w:bCs/>
        </w:rPr>
      </w:pPr>
    </w:p>
    <w:p w14:paraId="615593C4" w14:textId="77777777" w:rsidR="004D315E" w:rsidRDefault="004D315E" w:rsidP="00E53823">
      <w:pPr>
        <w:rPr>
          <w:rFonts w:ascii="Calibri" w:hAnsi="Calibri" w:cs="Calibri"/>
          <w:b/>
          <w:bCs/>
        </w:rPr>
      </w:pPr>
    </w:p>
    <w:p w14:paraId="14C3EE57" w14:textId="77777777" w:rsidR="00BB783F" w:rsidRDefault="00BB783F" w:rsidP="00E53823">
      <w:pPr>
        <w:rPr>
          <w:rFonts w:ascii="Calibri" w:hAnsi="Calibri" w:cs="Calibri"/>
          <w:b/>
          <w:bCs/>
        </w:rPr>
      </w:pPr>
    </w:p>
    <w:p w14:paraId="4D764D9E" w14:textId="77777777" w:rsidR="00BB783F" w:rsidRDefault="00BB783F" w:rsidP="00E53823">
      <w:pPr>
        <w:rPr>
          <w:rFonts w:ascii="Calibri" w:hAnsi="Calibri" w:cs="Calibri"/>
          <w:b/>
          <w:bCs/>
        </w:rPr>
      </w:pPr>
    </w:p>
    <w:p w14:paraId="7FE10D2A" w14:textId="77777777" w:rsidR="00BB783F" w:rsidRDefault="00BB783F" w:rsidP="00E53823">
      <w:pPr>
        <w:rPr>
          <w:rFonts w:ascii="Calibri" w:hAnsi="Calibri" w:cs="Calibri"/>
          <w:b/>
          <w:bCs/>
        </w:rPr>
      </w:pPr>
    </w:p>
    <w:p w14:paraId="0E5B6261" w14:textId="77777777" w:rsidR="00BB783F" w:rsidRDefault="00BB783F" w:rsidP="00E53823">
      <w:pPr>
        <w:rPr>
          <w:rFonts w:ascii="Calibri" w:hAnsi="Calibri" w:cs="Calibri"/>
          <w:b/>
          <w:bCs/>
        </w:rPr>
      </w:pPr>
    </w:p>
    <w:p w14:paraId="5CD7DC14" w14:textId="77777777" w:rsidR="00BB783F" w:rsidRDefault="00BB783F" w:rsidP="00E53823">
      <w:pPr>
        <w:rPr>
          <w:rFonts w:ascii="Calibri" w:hAnsi="Calibri" w:cs="Calibri"/>
          <w:b/>
          <w:bCs/>
        </w:rPr>
      </w:pPr>
    </w:p>
    <w:p w14:paraId="32F01776" w14:textId="77777777" w:rsidR="00BB783F" w:rsidRDefault="00BB783F" w:rsidP="00E53823">
      <w:pPr>
        <w:rPr>
          <w:rFonts w:ascii="Calibri" w:hAnsi="Calibri" w:cs="Calibri"/>
          <w:b/>
          <w:bCs/>
        </w:rPr>
      </w:pPr>
    </w:p>
    <w:p w14:paraId="6528F138" w14:textId="77777777" w:rsidR="00BB783F" w:rsidRDefault="00BB783F" w:rsidP="00E53823">
      <w:pPr>
        <w:rPr>
          <w:rFonts w:ascii="Calibri" w:hAnsi="Calibri" w:cs="Calibri"/>
          <w:b/>
          <w:bCs/>
        </w:rPr>
      </w:pPr>
    </w:p>
    <w:p w14:paraId="7032B856" w14:textId="77777777" w:rsidR="00DB62F3" w:rsidRDefault="00DB62F3" w:rsidP="000B0D76">
      <w:pPr>
        <w:pStyle w:val="Heading2"/>
      </w:pPr>
    </w:p>
    <w:p w14:paraId="2F952BF4" w14:textId="77777777" w:rsidR="00625B2B" w:rsidRDefault="00625B2B" w:rsidP="000B0D76">
      <w:pPr>
        <w:pStyle w:val="Heading2"/>
      </w:pPr>
    </w:p>
    <w:p w14:paraId="0FF15647" w14:textId="3508D9B8" w:rsidR="00E53823" w:rsidRDefault="00D03744" w:rsidP="000B0D76">
      <w:pPr>
        <w:pStyle w:val="Heading2"/>
      </w:pPr>
      <w:bookmarkStart w:id="0" w:name="_Toc124222180"/>
      <w:r>
        <w:t>Abbreviations</w:t>
      </w:r>
      <w:bookmarkEnd w:id="0"/>
      <w:r w:rsidR="00B22FE2">
        <w:t xml:space="preserve">  </w:t>
      </w:r>
    </w:p>
    <w:p w14:paraId="7E4DA57B" w14:textId="77777777" w:rsidR="004C60F5" w:rsidRPr="00F16D9E" w:rsidRDefault="004C60F5" w:rsidP="00E53823">
      <w:pPr>
        <w:rPr>
          <w:rFonts w:ascii="Calibri" w:hAnsi="Calibri" w:cs="Calibri"/>
          <w:b/>
          <w:bCs/>
          <w:sz w:val="36"/>
          <w:szCs w:val="36"/>
        </w:rPr>
      </w:pPr>
    </w:p>
    <w:p w14:paraId="050458F6" w14:textId="2564327B" w:rsidR="00C06F9D" w:rsidRPr="00FC701F" w:rsidRDefault="00C06F9D" w:rsidP="00E53823">
      <w:pPr>
        <w:rPr>
          <w:rFonts w:ascii="Calibri" w:hAnsi="Calibri" w:cs="Calibri"/>
          <w:bCs/>
          <w:sz w:val="24"/>
          <w:szCs w:val="24"/>
        </w:rPr>
      </w:pPr>
      <w:r w:rsidRPr="00FC701F">
        <w:rPr>
          <w:rFonts w:ascii="Calibri" w:hAnsi="Calibri" w:cs="Calibri"/>
          <w:b/>
          <w:bCs/>
          <w:sz w:val="24"/>
          <w:szCs w:val="24"/>
        </w:rPr>
        <w:t>AH</w:t>
      </w:r>
      <w:r w:rsidRPr="00FC701F">
        <w:rPr>
          <w:rFonts w:ascii="Calibri" w:hAnsi="Calibri" w:cs="Calibri"/>
          <w:sz w:val="24"/>
          <w:szCs w:val="24"/>
        </w:rPr>
        <w:t xml:space="preserve"> </w:t>
      </w:r>
      <w:r w:rsidRPr="00FC701F">
        <w:rPr>
          <w:rFonts w:ascii="Calibri" w:hAnsi="Calibri" w:cs="Calibri"/>
          <w:bCs/>
          <w:sz w:val="24"/>
          <w:szCs w:val="24"/>
        </w:rPr>
        <w:t xml:space="preserve">Alcohol related </w:t>
      </w:r>
      <w:proofErr w:type="gramStart"/>
      <w:r w:rsidRPr="00FC701F">
        <w:rPr>
          <w:rFonts w:ascii="Calibri" w:hAnsi="Calibri" w:cs="Calibri"/>
          <w:bCs/>
          <w:sz w:val="24"/>
          <w:szCs w:val="24"/>
        </w:rPr>
        <w:t>hepatitis</w:t>
      </w:r>
      <w:proofErr w:type="gramEnd"/>
    </w:p>
    <w:p w14:paraId="67D6959F" w14:textId="77777777" w:rsidR="004C60F5" w:rsidRPr="00FC701F" w:rsidRDefault="004C60F5" w:rsidP="00E53823">
      <w:pPr>
        <w:rPr>
          <w:rFonts w:ascii="Calibri" w:hAnsi="Calibri" w:cs="Calibri"/>
          <w:sz w:val="24"/>
          <w:szCs w:val="24"/>
        </w:rPr>
      </w:pPr>
    </w:p>
    <w:p w14:paraId="64D36BD9" w14:textId="04F59D6F" w:rsidR="00B22FE2" w:rsidRDefault="00B22FE2" w:rsidP="00E53823">
      <w:pPr>
        <w:rPr>
          <w:rFonts w:ascii="Calibri" w:hAnsi="Calibri" w:cs="Calibri"/>
          <w:bCs/>
          <w:sz w:val="24"/>
          <w:szCs w:val="24"/>
        </w:rPr>
      </w:pPr>
      <w:r w:rsidRPr="00FC701F">
        <w:rPr>
          <w:rFonts w:ascii="Calibri" w:hAnsi="Calibri" w:cs="Calibri"/>
          <w:b/>
          <w:bCs/>
          <w:sz w:val="24"/>
          <w:szCs w:val="24"/>
        </w:rPr>
        <w:t>A</w:t>
      </w:r>
      <w:r w:rsidR="00225E35">
        <w:rPr>
          <w:rFonts w:ascii="Calibri" w:hAnsi="Calibri" w:cs="Calibri"/>
          <w:b/>
          <w:bCs/>
          <w:sz w:val="24"/>
          <w:szCs w:val="24"/>
        </w:rPr>
        <w:t>RLD</w:t>
      </w:r>
      <w:r w:rsidRPr="00FC701F">
        <w:rPr>
          <w:rFonts w:ascii="Calibri" w:hAnsi="Calibri" w:cs="Calibri"/>
          <w:sz w:val="24"/>
          <w:szCs w:val="24"/>
        </w:rPr>
        <w:t xml:space="preserve"> </w:t>
      </w:r>
      <w:r w:rsidR="0056241B" w:rsidRPr="00FC701F">
        <w:rPr>
          <w:rFonts w:ascii="Calibri" w:hAnsi="Calibri" w:cs="Calibri"/>
          <w:bCs/>
          <w:sz w:val="24"/>
          <w:szCs w:val="24"/>
        </w:rPr>
        <w:t xml:space="preserve">Alcohol related liver disease </w:t>
      </w:r>
    </w:p>
    <w:p w14:paraId="1FCB5FEF" w14:textId="77777777" w:rsidR="00625B2B" w:rsidRDefault="00625B2B" w:rsidP="00E53823">
      <w:pPr>
        <w:rPr>
          <w:rFonts w:ascii="Calibri" w:hAnsi="Calibri" w:cs="Calibri"/>
          <w:bCs/>
          <w:sz w:val="24"/>
          <w:szCs w:val="24"/>
        </w:rPr>
      </w:pPr>
    </w:p>
    <w:p w14:paraId="2E516D6D" w14:textId="53178A34" w:rsidR="00625B2B" w:rsidRPr="00FC701F" w:rsidRDefault="00625B2B" w:rsidP="00E53823">
      <w:pPr>
        <w:rPr>
          <w:rFonts w:ascii="Calibri" w:hAnsi="Calibri" w:cs="Calibri"/>
          <w:bCs/>
          <w:sz w:val="24"/>
          <w:szCs w:val="24"/>
        </w:rPr>
      </w:pPr>
      <w:r w:rsidRPr="00625B2B">
        <w:rPr>
          <w:rFonts w:ascii="Calibri" w:hAnsi="Calibri" w:cs="Calibri"/>
          <w:b/>
          <w:sz w:val="24"/>
          <w:szCs w:val="24"/>
        </w:rPr>
        <w:t>AUD</w:t>
      </w:r>
      <w:r>
        <w:rPr>
          <w:rFonts w:ascii="Calibri" w:hAnsi="Calibri" w:cs="Calibri"/>
          <w:bCs/>
          <w:sz w:val="24"/>
          <w:szCs w:val="24"/>
        </w:rPr>
        <w:t xml:space="preserve"> Alcohol use disorder</w:t>
      </w:r>
    </w:p>
    <w:p w14:paraId="4F2986F3" w14:textId="77777777" w:rsidR="004C60F5" w:rsidRPr="00FC701F" w:rsidRDefault="004C60F5" w:rsidP="00E53823">
      <w:pPr>
        <w:rPr>
          <w:rFonts w:ascii="Calibri" w:hAnsi="Calibri" w:cs="Calibri"/>
          <w:bCs/>
          <w:sz w:val="24"/>
          <w:szCs w:val="24"/>
        </w:rPr>
      </w:pPr>
    </w:p>
    <w:p w14:paraId="24983E0F" w14:textId="77777777" w:rsidR="0032596A" w:rsidRPr="00FC701F" w:rsidRDefault="00DE5309" w:rsidP="00E53823">
      <w:pPr>
        <w:rPr>
          <w:rFonts w:ascii="Calibri" w:eastAsia="Calibri" w:hAnsi="Calibri" w:cs="Calibri"/>
          <w:color w:val="000000"/>
          <w:sz w:val="24"/>
          <w:szCs w:val="24"/>
        </w:rPr>
      </w:pPr>
      <w:r w:rsidRPr="00FC701F">
        <w:rPr>
          <w:rFonts w:ascii="Calibri" w:eastAsia="Calibri" w:hAnsi="Calibri" w:cs="Calibri"/>
          <w:b/>
          <w:color w:val="000000"/>
          <w:sz w:val="24"/>
          <w:szCs w:val="24"/>
        </w:rPr>
        <w:t xml:space="preserve">BASL </w:t>
      </w:r>
      <w:r w:rsidRPr="00FC701F">
        <w:rPr>
          <w:rFonts w:ascii="Calibri" w:eastAsia="Calibri" w:hAnsi="Calibri" w:cs="Calibri"/>
          <w:color w:val="000000"/>
          <w:sz w:val="24"/>
          <w:szCs w:val="24"/>
        </w:rPr>
        <w:t xml:space="preserve">British Association for the Study of the Liver </w:t>
      </w:r>
    </w:p>
    <w:p w14:paraId="163B1334" w14:textId="77777777" w:rsidR="004C60F5" w:rsidRPr="00FC701F" w:rsidRDefault="004C60F5" w:rsidP="00E53823">
      <w:pPr>
        <w:rPr>
          <w:rFonts w:ascii="Calibri" w:eastAsia="Calibri" w:hAnsi="Calibri" w:cs="Calibri"/>
          <w:color w:val="000000"/>
          <w:sz w:val="24"/>
          <w:szCs w:val="24"/>
        </w:rPr>
      </w:pPr>
    </w:p>
    <w:p w14:paraId="7F917F24" w14:textId="248C2CE8" w:rsidR="0032596A" w:rsidRPr="00FC701F" w:rsidRDefault="00DE5309" w:rsidP="00E53823">
      <w:pPr>
        <w:rPr>
          <w:rFonts w:ascii="Calibri" w:eastAsia="Calibri" w:hAnsi="Calibri" w:cs="Calibri"/>
          <w:color w:val="000000"/>
          <w:sz w:val="24"/>
          <w:szCs w:val="24"/>
        </w:rPr>
      </w:pPr>
      <w:r w:rsidRPr="00FC701F">
        <w:rPr>
          <w:rFonts w:ascii="Calibri" w:eastAsia="Calibri" w:hAnsi="Calibri" w:cs="Calibri"/>
          <w:b/>
          <w:color w:val="000000"/>
          <w:sz w:val="24"/>
          <w:szCs w:val="24"/>
        </w:rPr>
        <w:t xml:space="preserve">BSG </w:t>
      </w:r>
      <w:r w:rsidRPr="00FC701F">
        <w:rPr>
          <w:rFonts w:ascii="Calibri" w:eastAsia="Calibri" w:hAnsi="Calibri" w:cs="Calibri"/>
          <w:color w:val="000000"/>
          <w:sz w:val="24"/>
          <w:szCs w:val="24"/>
        </w:rPr>
        <w:t xml:space="preserve">British Association of Gastroenterology </w:t>
      </w:r>
    </w:p>
    <w:p w14:paraId="39E341BF" w14:textId="77777777" w:rsidR="004C60F5" w:rsidRPr="00FC701F" w:rsidRDefault="004C60F5" w:rsidP="00E53823">
      <w:pPr>
        <w:rPr>
          <w:rFonts w:ascii="Calibri" w:eastAsia="Calibri" w:hAnsi="Calibri" w:cs="Calibri"/>
          <w:color w:val="000000"/>
          <w:sz w:val="24"/>
          <w:szCs w:val="24"/>
        </w:rPr>
      </w:pPr>
    </w:p>
    <w:p w14:paraId="0BC7830A" w14:textId="77777777" w:rsidR="0032596A" w:rsidRPr="00FC701F" w:rsidRDefault="00DE5309" w:rsidP="00E53823">
      <w:pPr>
        <w:rPr>
          <w:rFonts w:ascii="Calibri" w:eastAsia="Calibri" w:hAnsi="Calibri" w:cs="Calibri"/>
          <w:color w:val="000000"/>
          <w:sz w:val="24"/>
          <w:szCs w:val="24"/>
        </w:rPr>
      </w:pPr>
      <w:r w:rsidRPr="00FC701F">
        <w:rPr>
          <w:rFonts w:ascii="Calibri" w:eastAsia="Calibri" w:hAnsi="Calibri" w:cs="Calibri"/>
          <w:b/>
          <w:color w:val="000000"/>
          <w:sz w:val="24"/>
          <w:szCs w:val="24"/>
        </w:rPr>
        <w:t xml:space="preserve">EOLC </w:t>
      </w:r>
      <w:r w:rsidRPr="00FC701F">
        <w:rPr>
          <w:rFonts w:ascii="Calibri" w:eastAsia="Calibri" w:hAnsi="Calibri" w:cs="Calibri"/>
          <w:color w:val="000000"/>
          <w:sz w:val="24"/>
          <w:szCs w:val="24"/>
        </w:rPr>
        <w:t xml:space="preserve">End of Life Care </w:t>
      </w:r>
    </w:p>
    <w:p w14:paraId="5717E851" w14:textId="77777777" w:rsidR="004C60F5" w:rsidRPr="00FC701F" w:rsidRDefault="004C60F5" w:rsidP="00E53823">
      <w:pPr>
        <w:rPr>
          <w:rFonts w:ascii="Calibri" w:eastAsia="Calibri" w:hAnsi="Calibri" w:cs="Calibri"/>
          <w:color w:val="000000"/>
          <w:sz w:val="24"/>
          <w:szCs w:val="24"/>
        </w:rPr>
      </w:pPr>
    </w:p>
    <w:p w14:paraId="69C637B6" w14:textId="20B63C17" w:rsidR="00477A63" w:rsidRPr="00FC701F" w:rsidRDefault="00477A63" w:rsidP="00E53823">
      <w:pPr>
        <w:rPr>
          <w:rFonts w:ascii="Calibri" w:eastAsia="Calibri" w:hAnsi="Calibri" w:cs="Calibri"/>
          <w:color w:val="000000"/>
          <w:sz w:val="24"/>
          <w:szCs w:val="24"/>
        </w:rPr>
      </w:pPr>
      <w:r w:rsidRPr="00FC701F">
        <w:rPr>
          <w:rFonts w:ascii="Calibri" w:eastAsia="Calibri" w:hAnsi="Calibri" w:cs="Calibri"/>
          <w:b/>
          <w:bCs/>
          <w:color w:val="000000"/>
          <w:sz w:val="24"/>
          <w:szCs w:val="24"/>
        </w:rPr>
        <w:t>HES</w:t>
      </w:r>
      <w:r w:rsidRPr="00FC701F">
        <w:rPr>
          <w:rFonts w:ascii="Calibri" w:eastAsia="Calibri" w:hAnsi="Calibri" w:cs="Calibri"/>
          <w:color w:val="000000"/>
          <w:sz w:val="24"/>
          <w:szCs w:val="24"/>
        </w:rPr>
        <w:t xml:space="preserve"> Hospital episode statistics</w:t>
      </w:r>
    </w:p>
    <w:p w14:paraId="47F71CB0" w14:textId="77777777" w:rsidR="004C60F5" w:rsidRPr="00FC701F" w:rsidRDefault="004C60F5" w:rsidP="00E53823">
      <w:pPr>
        <w:rPr>
          <w:rFonts w:ascii="Calibri" w:eastAsia="Calibri" w:hAnsi="Calibri" w:cs="Calibri"/>
          <w:color w:val="000000"/>
          <w:sz w:val="24"/>
          <w:szCs w:val="24"/>
        </w:rPr>
      </w:pPr>
    </w:p>
    <w:p w14:paraId="5395A0EE" w14:textId="495A4130" w:rsidR="0032596A" w:rsidRDefault="00DE5309" w:rsidP="00E53823">
      <w:pPr>
        <w:rPr>
          <w:rFonts w:ascii="Calibri" w:eastAsia="Calibri" w:hAnsi="Calibri" w:cs="Calibri"/>
          <w:color w:val="000000"/>
          <w:sz w:val="24"/>
          <w:szCs w:val="24"/>
        </w:rPr>
      </w:pPr>
      <w:r w:rsidRPr="00FC701F">
        <w:rPr>
          <w:rFonts w:ascii="Calibri" w:eastAsia="Calibri" w:hAnsi="Calibri" w:cs="Calibri"/>
          <w:b/>
          <w:color w:val="000000"/>
          <w:sz w:val="24"/>
          <w:szCs w:val="24"/>
        </w:rPr>
        <w:t xml:space="preserve">IQILS </w:t>
      </w:r>
      <w:r w:rsidRPr="00FC701F">
        <w:rPr>
          <w:rFonts w:ascii="Calibri" w:eastAsia="Calibri" w:hAnsi="Calibri" w:cs="Calibri"/>
          <w:color w:val="000000"/>
          <w:sz w:val="24"/>
          <w:szCs w:val="24"/>
        </w:rPr>
        <w:t xml:space="preserve">Improving Quality in Liver Services </w:t>
      </w:r>
    </w:p>
    <w:p w14:paraId="24872AFE" w14:textId="77777777" w:rsidR="00DF2B3B" w:rsidRDefault="00DF2B3B" w:rsidP="00E53823">
      <w:pPr>
        <w:rPr>
          <w:rFonts w:ascii="Calibri" w:eastAsia="Calibri" w:hAnsi="Calibri" w:cs="Calibri"/>
          <w:color w:val="000000"/>
          <w:sz w:val="24"/>
          <w:szCs w:val="24"/>
        </w:rPr>
      </w:pPr>
    </w:p>
    <w:p w14:paraId="58181598" w14:textId="05C9ADE9" w:rsidR="00DF2B3B" w:rsidRPr="00DF2B3B" w:rsidRDefault="00DF2B3B" w:rsidP="00E53823">
      <w:pPr>
        <w:rPr>
          <w:rFonts w:ascii="Calibri" w:eastAsia="Calibri" w:hAnsi="Calibri" w:cs="Calibri"/>
          <w:color w:val="000000"/>
          <w:sz w:val="24"/>
          <w:szCs w:val="24"/>
        </w:rPr>
      </w:pPr>
      <w:r w:rsidRPr="00DF2B3B">
        <w:rPr>
          <w:rFonts w:ascii="Calibri" w:eastAsia="Calibri" w:hAnsi="Calibri" w:cs="Calibri"/>
          <w:b/>
          <w:bCs/>
          <w:color w:val="000000"/>
          <w:sz w:val="24"/>
          <w:szCs w:val="24"/>
        </w:rPr>
        <w:t>KPI</w:t>
      </w:r>
      <w:r>
        <w:rPr>
          <w:rFonts w:ascii="Calibri" w:eastAsia="Calibri" w:hAnsi="Calibri" w:cs="Calibri"/>
          <w:b/>
          <w:bCs/>
          <w:color w:val="000000"/>
          <w:sz w:val="24"/>
          <w:szCs w:val="24"/>
        </w:rPr>
        <w:t xml:space="preserve"> </w:t>
      </w:r>
      <w:r>
        <w:rPr>
          <w:rFonts w:ascii="Calibri" w:eastAsia="Calibri" w:hAnsi="Calibri" w:cs="Calibri"/>
          <w:color w:val="000000"/>
          <w:sz w:val="24"/>
          <w:szCs w:val="24"/>
        </w:rPr>
        <w:t xml:space="preserve">Key performance indicators </w:t>
      </w:r>
    </w:p>
    <w:p w14:paraId="1DF92755" w14:textId="77777777" w:rsidR="004C60F5" w:rsidRPr="00FC701F" w:rsidRDefault="004C60F5" w:rsidP="00E53823">
      <w:pPr>
        <w:rPr>
          <w:rFonts w:ascii="Calibri" w:eastAsia="Calibri" w:hAnsi="Calibri" w:cs="Calibri"/>
          <w:color w:val="000000"/>
          <w:sz w:val="24"/>
          <w:szCs w:val="24"/>
        </w:rPr>
      </w:pPr>
    </w:p>
    <w:p w14:paraId="5487376D" w14:textId="1913535F" w:rsidR="00477A63" w:rsidRPr="00FC701F" w:rsidRDefault="00477A63" w:rsidP="00E53823">
      <w:pPr>
        <w:rPr>
          <w:rFonts w:ascii="Calibri" w:hAnsi="Calibri" w:cs="Calibri"/>
          <w:sz w:val="24"/>
          <w:szCs w:val="24"/>
        </w:rPr>
      </w:pPr>
      <w:r w:rsidRPr="00FC701F">
        <w:rPr>
          <w:rFonts w:ascii="Calibri" w:hAnsi="Calibri" w:cs="Calibri"/>
          <w:b/>
          <w:bCs/>
          <w:sz w:val="24"/>
          <w:szCs w:val="24"/>
        </w:rPr>
        <w:t>LAA</w:t>
      </w:r>
      <w:r w:rsidRPr="00FC701F">
        <w:rPr>
          <w:rFonts w:ascii="Calibri" w:hAnsi="Calibri" w:cs="Calibri"/>
          <w:sz w:val="24"/>
          <w:szCs w:val="24"/>
        </w:rPr>
        <w:t xml:space="preserve"> The Liverpool </w:t>
      </w:r>
      <w:proofErr w:type="spellStart"/>
      <w:r w:rsidRPr="00FC701F">
        <w:rPr>
          <w:rFonts w:ascii="Calibri" w:hAnsi="Calibri" w:cs="Calibri"/>
          <w:sz w:val="24"/>
          <w:szCs w:val="24"/>
        </w:rPr>
        <w:t>ArLD</w:t>
      </w:r>
      <w:proofErr w:type="spellEnd"/>
      <w:r w:rsidRPr="00FC701F">
        <w:rPr>
          <w:rFonts w:ascii="Calibri" w:hAnsi="Calibri" w:cs="Calibri"/>
          <w:sz w:val="24"/>
          <w:szCs w:val="24"/>
        </w:rPr>
        <w:t xml:space="preserve"> Algorithm </w:t>
      </w:r>
    </w:p>
    <w:p w14:paraId="4EC733B2" w14:textId="77777777" w:rsidR="004C60F5" w:rsidRPr="00FC701F" w:rsidRDefault="004C60F5" w:rsidP="00E53823">
      <w:pPr>
        <w:rPr>
          <w:rFonts w:ascii="Calibri" w:eastAsia="Calibri" w:hAnsi="Calibri" w:cs="Calibri"/>
          <w:color w:val="000000"/>
          <w:sz w:val="24"/>
          <w:szCs w:val="24"/>
        </w:rPr>
      </w:pPr>
    </w:p>
    <w:p w14:paraId="2660F5DB" w14:textId="77777777" w:rsidR="0032596A" w:rsidRDefault="00DE5309" w:rsidP="00E53823">
      <w:pPr>
        <w:rPr>
          <w:rFonts w:ascii="Calibri" w:eastAsia="Calibri" w:hAnsi="Calibri" w:cs="Calibri"/>
          <w:color w:val="000000"/>
          <w:sz w:val="24"/>
          <w:szCs w:val="24"/>
        </w:rPr>
      </w:pPr>
      <w:r w:rsidRPr="00FC701F">
        <w:rPr>
          <w:rFonts w:ascii="Calibri" w:eastAsia="Calibri" w:hAnsi="Calibri" w:cs="Calibri"/>
          <w:b/>
          <w:color w:val="000000"/>
          <w:sz w:val="24"/>
          <w:szCs w:val="24"/>
        </w:rPr>
        <w:t xml:space="preserve">MDT </w:t>
      </w:r>
      <w:r w:rsidRPr="00FC701F">
        <w:rPr>
          <w:rFonts w:ascii="Calibri" w:eastAsia="Calibri" w:hAnsi="Calibri" w:cs="Calibri"/>
          <w:color w:val="000000"/>
          <w:sz w:val="24"/>
          <w:szCs w:val="24"/>
        </w:rPr>
        <w:t xml:space="preserve">Multidisciplinary Team </w:t>
      </w:r>
    </w:p>
    <w:p w14:paraId="2952094B" w14:textId="77777777" w:rsidR="00625B2B" w:rsidRDefault="00625B2B" w:rsidP="00E53823">
      <w:pPr>
        <w:rPr>
          <w:rFonts w:ascii="Calibri" w:eastAsia="Calibri" w:hAnsi="Calibri" w:cs="Calibri"/>
          <w:color w:val="000000"/>
          <w:sz w:val="24"/>
          <w:szCs w:val="24"/>
        </w:rPr>
      </w:pPr>
    </w:p>
    <w:p w14:paraId="3E679BCE" w14:textId="51E0BB09" w:rsidR="00625B2B" w:rsidRPr="00625B2B" w:rsidRDefault="00625B2B" w:rsidP="00E53823">
      <w:pPr>
        <w:rPr>
          <w:rFonts w:ascii="Calibri" w:eastAsia="Calibri" w:hAnsi="Calibri" w:cs="Calibri"/>
          <w:b/>
          <w:bCs/>
          <w:color w:val="000000"/>
          <w:sz w:val="24"/>
          <w:szCs w:val="24"/>
        </w:rPr>
      </w:pPr>
      <w:r w:rsidRPr="00625B2B">
        <w:rPr>
          <w:rFonts w:ascii="Calibri" w:hAnsi="Calibri" w:cs="Calibri"/>
          <w:b/>
          <w:bCs/>
          <w:sz w:val="24"/>
          <w:szCs w:val="24"/>
        </w:rPr>
        <w:t>NICE</w:t>
      </w:r>
      <w:r>
        <w:rPr>
          <w:rFonts w:ascii="Calibri" w:hAnsi="Calibri" w:cs="Calibri"/>
          <w:b/>
          <w:bCs/>
          <w:sz w:val="24"/>
          <w:szCs w:val="24"/>
        </w:rPr>
        <w:t xml:space="preserve"> </w:t>
      </w:r>
      <w:r>
        <w:rPr>
          <w:rFonts w:ascii="Calibri" w:hAnsi="Calibri" w:cs="Calibri"/>
          <w:sz w:val="24"/>
          <w:szCs w:val="24"/>
        </w:rPr>
        <w:t>National Institute for Health and Care Excellence</w:t>
      </w:r>
    </w:p>
    <w:p w14:paraId="4C8AF543" w14:textId="77777777" w:rsidR="004C60F5" w:rsidRPr="00FC701F" w:rsidRDefault="004C60F5" w:rsidP="00E53823">
      <w:pPr>
        <w:rPr>
          <w:rFonts w:ascii="Calibri" w:eastAsia="Calibri" w:hAnsi="Calibri" w:cs="Calibri"/>
          <w:color w:val="000000"/>
          <w:sz w:val="24"/>
          <w:szCs w:val="24"/>
        </w:rPr>
      </w:pPr>
    </w:p>
    <w:p w14:paraId="70C48B94" w14:textId="77777777" w:rsidR="0032596A" w:rsidRDefault="00DE5309" w:rsidP="00E53823">
      <w:pPr>
        <w:rPr>
          <w:rFonts w:ascii="Calibri" w:eastAsia="Calibri" w:hAnsi="Calibri" w:cs="Calibri"/>
          <w:color w:val="000000"/>
          <w:sz w:val="24"/>
          <w:szCs w:val="24"/>
        </w:rPr>
      </w:pPr>
      <w:r w:rsidRPr="00FC701F">
        <w:rPr>
          <w:rFonts w:ascii="Calibri" w:eastAsia="Calibri" w:hAnsi="Calibri" w:cs="Calibri"/>
          <w:b/>
          <w:color w:val="000000"/>
          <w:sz w:val="24"/>
          <w:szCs w:val="24"/>
        </w:rPr>
        <w:t xml:space="preserve">NIHR </w:t>
      </w:r>
      <w:r w:rsidRPr="00FC701F">
        <w:rPr>
          <w:rFonts w:ascii="Calibri" w:eastAsia="Calibri" w:hAnsi="Calibri" w:cs="Calibri"/>
          <w:color w:val="000000"/>
          <w:sz w:val="24"/>
          <w:szCs w:val="24"/>
        </w:rPr>
        <w:t xml:space="preserve">National Institute for Health and Care Research </w:t>
      </w:r>
    </w:p>
    <w:p w14:paraId="3715DA03" w14:textId="77777777" w:rsidR="004062D3" w:rsidRDefault="004062D3" w:rsidP="00E53823">
      <w:pPr>
        <w:rPr>
          <w:rFonts w:ascii="Calibri" w:eastAsia="Calibri" w:hAnsi="Calibri" w:cs="Calibri"/>
          <w:color w:val="000000"/>
          <w:sz w:val="24"/>
          <w:szCs w:val="24"/>
        </w:rPr>
      </w:pPr>
    </w:p>
    <w:p w14:paraId="6C95EE1A" w14:textId="491DDE8E" w:rsidR="004062D3" w:rsidRPr="00FC701F" w:rsidRDefault="004062D3" w:rsidP="00E53823">
      <w:pPr>
        <w:rPr>
          <w:rFonts w:ascii="Calibri" w:eastAsia="Calibri" w:hAnsi="Calibri" w:cs="Calibri"/>
          <w:color w:val="000000"/>
          <w:sz w:val="24"/>
          <w:szCs w:val="24"/>
        </w:rPr>
      </w:pPr>
      <w:r w:rsidRPr="004062D3">
        <w:rPr>
          <w:rFonts w:ascii="Calibri" w:eastAsia="Calibri" w:hAnsi="Calibri" w:cs="Calibri"/>
          <w:b/>
          <w:bCs/>
          <w:color w:val="000000"/>
          <w:sz w:val="24"/>
          <w:szCs w:val="24"/>
        </w:rPr>
        <w:t>SIG</w:t>
      </w:r>
      <w:r>
        <w:rPr>
          <w:rFonts w:ascii="Calibri" w:eastAsia="Calibri" w:hAnsi="Calibri" w:cs="Calibri"/>
          <w:color w:val="000000"/>
          <w:sz w:val="24"/>
          <w:szCs w:val="24"/>
        </w:rPr>
        <w:t xml:space="preserve"> Special Interest Group </w:t>
      </w:r>
    </w:p>
    <w:p w14:paraId="65113C67" w14:textId="77777777" w:rsidR="0087620E" w:rsidRPr="00FC701F" w:rsidRDefault="0087620E">
      <w:pPr>
        <w:widowControl w:val="0"/>
        <w:pBdr>
          <w:top w:val="nil"/>
          <w:left w:val="nil"/>
          <w:bottom w:val="nil"/>
          <w:right w:val="nil"/>
          <w:between w:val="nil"/>
        </w:pBdr>
        <w:spacing w:line="240" w:lineRule="auto"/>
        <w:ind w:left="34"/>
        <w:rPr>
          <w:rFonts w:ascii="Calibri" w:eastAsia="Calibri" w:hAnsi="Calibri" w:cs="Calibri"/>
          <w:color w:val="000000"/>
          <w:sz w:val="24"/>
          <w:szCs w:val="24"/>
        </w:rPr>
      </w:pPr>
    </w:p>
    <w:p w14:paraId="10694E5C" w14:textId="77777777" w:rsidR="00BB783F" w:rsidRDefault="00BB783F">
      <w:pPr>
        <w:widowControl w:val="0"/>
        <w:pBdr>
          <w:top w:val="nil"/>
          <w:left w:val="nil"/>
          <w:bottom w:val="nil"/>
          <w:right w:val="nil"/>
          <w:between w:val="nil"/>
        </w:pBdr>
        <w:spacing w:line="240" w:lineRule="auto"/>
        <w:ind w:left="34"/>
        <w:rPr>
          <w:rFonts w:ascii="Calibri" w:eastAsia="Calibri" w:hAnsi="Calibri" w:cs="Calibri"/>
          <w:color w:val="BF8F00"/>
          <w:sz w:val="31"/>
          <w:szCs w:val="31"/>
          <w:highlight w:val="yellow"/>
        </w:rPr>
      </w:pPr>
    </w:p>
    <w:p w14:paraId="34AE7C69" w14:textId="77777777" w:rsidR="00BB783F" w:rsidRDefault="00BB783F">
      <w:pPr>
        <w:widowControl w:val="0"/>
        <w:pBdr>
          <w:top w:val="nil"/>
          <w:left w:val="nil"/>
          <w:bottom w:val="nil"/>
          <w:right w:val="nil"/>
          <w:between w:val="nil"/>
        </w:pBdr>
        <w:spacing w:line="240" w:lineRule="auto"/>
        <w:ind w:left="34"/>
        <w:rPr>
          <w:rFonts w:ascii="Calibri" w:eastAsia="Calibri" w:hAnsi="Calibri" w:cs="Calibri"/>
          <w:color w:val="BF8F00"/>
          <w:sz w:val="31"/>
          <w:szCs w:val="31"/>
          <w:highlight w:val="yellow"/>
        </w:rPr>
      </w:pPr>
    </w:p>
    <w:p w14:paraId="6307CBB2" w14:textId="77777777" w:rsidR="00BB783F" w:rsidRDefault="00BB783F">
      <w:pPr>
        <w:widowControl w:val="0"/>
        <w:pBdr>
          <w:top w:val="nil"/>
          <w:left w:val="nil"/>
          <w:bottom w:val="nil"/>
          <w:right w:val="nil"/>
          <w:between w:val="nil"/>
        </w:pBdr>
        <w:spacing w:line="240" w:lineRule="auto"/>
        <w:ind w:left="34"/>
        <w:rPr>
          <w:rFonts w:ascii="Calibri" w:eastAsia="Calibri" w:hAnsi="Calibri" w:cs="Calibri"/>
          <w:color w:val="BF8F00"/>
          <w:sz w:val="31"/>
          <w:szCs w:val="31"/>
          <w:highlight w:val="yellow"/>
        </w:rPr>
      </w:pPr>
    </w:p>
    <w:p w14:paraId="4E3A8D94" w14:textId="77777777" w:rsidR="00BB783F" w:rsidRDefault="00BB783F">
      <w:pPr>
        <w:widowControl w:val="0"/>
        <w:pBdr>
          <w:top w:val="nil"/>
          <w:left w:val="nil"/>
          <w:bottom w:val="nil"/>
          <w:right w:val="nil"/>
          <w:between w:val="nil"/>
        </w:pBdr>
        <w:spacing w:line="240" w:lineRule="auto"/>
        <w:ind w:left="34"/>
        <w:rPr>
          <w:rFonts w:ascii="Calibri" w:eastAsia="Calibri" w:hAnsi="Calibri" w:cs="Calibri"/>
          <w:color w:val="BF8F00"/>
          <w:sz w:val="31"/>
          <w:szCs w:val="31"/>
          <w:highlight w:val="yellow"/>
        </w:rPr>
      </w:pPr>
    </w:p>
    <w:p w14:paraId="01587EBD" w14:textId="77777777" w:rsidR="00BB783F" w:rsidRDefault="00BB783F">
      <w:pPr>
        <w:widowControl w:val="0"/>
        <w:pBdr>
          <w:top w:val="nil"/>
          <w:left w:val="nil"/>
          <w:bottom w:val="nil"/>
          <w:right w:val="nil"/>
          <w:between w:val="nil"/>
        </w:pBdr>
        <w:spacing w:line="240" w:lineRule="auto"/>
        <w:ind w:left="34"/>
        <w:rPr>
          <w:rFonts w:ascii="Calibri" w:eastAsia="Calibri" w:hAnsi="Calibri" w:cs="Calibri"/>
          <w:color w:val="BF8F00"/>
          <w:sz w:val="31"/>
          <w:szCs w:val="31"/>
          <w:highlight w:val="yellow"/>
        </w:rPr>
      </w:pPr>
    </w:p>
    <w:p w14:paraId="72DD293A" w14:textId="77777777" w:rsidR="00BB783F" w:rsidRDefault="00BB783F">
      <w:pPr>
        <w:widowControl w:val="0"/>
        <w:pBdr>
          <w:top w:val="nil"/>
          <w:left w:val="nil"/>
          <w:bottom w:val="nil"/>
          <w:right w:val="nil"/>
          <w:between w:val="nil"/>
        </w:pBdr>
        <w:spacing w:line="240" w:lineRule="auto"/>
        <w:ind w:left="34"/>
        <w:rPr>
          <w:rFonts w:ascii="Calibri" w:eastAsia="Calibri" w:hAnsi="Calibri" w:cs="Calibri"/>
          <w:color w:val="BF8F00"/>
          <w:sz w:val="31"/>
          <w:szCs w:val="31"/>
          <w:highlight w:val="yellow"/>
        </w:rPr>
      </w:pPr>
    </w:p>
    <w:p w14:paraId="33CD7F5B" w14:textId="77777777" w:rsidR="00BB783F" w:rsidRDefault="00BB783F" w:rsidP="118A5C0F">
      <w:pPr>
        <w:widowControl w:val="0"/>
        <w:pBdr>
          <w:top w:val="nil"/>
          <w:left w:val="nil"/>
          <w:bottom w:val="nil"/>
          <w:right w:val="nil"/>
          <w:between w:val="nil"/>
        </w:pBdr>
        <w:spacing w:line="240" w:lineRule="auto"/>
        <w:ind w:left="34"/>
        <w:rPr>
          <w:rFonts w:ascii="Calibri" w:eastAsia="Calibri" w:hAnsi="Calibri" w:cs="Calibri"/>
          <w:color w:val="BF8F00"/>
          <w:sz w:val="31"/>
          <w:szCs w:val="31"/>
        </w:rPr>
      </w:pPr>
    </w:p>
    <w:p w14:paraId="1754905F" w14:textId="1DE9BFB5" w:rsidR="000701AF" w:rsidRPr="00FC701F" w:rsidRDefault="5056CCAE" w:rsidP="2F7940B5">
      <w:pPr>
        <w:pStyle w:val="Heading2"/>
        <w:widowControl w:val="0"/>
        <w:pBdr>
          <w:top w:val="nil"/>
          <w:left w:val="nil"/>
          <w:bottom w:val="nil"/>
          <w:right w:val="nil"/>
          <w:between w:val="nil"/>
        </w:pBdr>
        <w:spacing w:line="240" w:lineRule="auto"/>
        <w:ind w:left="34"/>
        <w:rPr>
          <w:rFonts w:ascii="Calibri" w:eastAsia="Calibri" w:hAnsi="Calibri" w:cs="Calibri"/>
        </w:rPr>
      </w:pPr>
      <w:bookmarkStart w:id="1" w:name="_Toc609749847"/>
      <w:r w:rsidRPr="2F7940B5">
        <w:rPr>
          <w:rFonts w:ascii="Calibri" w:eastAsia="Calibri" w:hAnsi="Calibri" w:cs="Calibri"/>
        </w:rPr>
        <w:t>Project Summary</w:t>
      </w:r>
      <w:bookmarkEnd w:id="1"/>
      <w:r w:rsidR="1501A79A" w:rsidRPr="2F7940B5">
        <w:rPr>
          <w:rFonts w:ascii="Calibri" w:eastAsia="Calibri" w:hAnsi="Calibri" w:cs="Calibri"/>
        </w:rPr>
        <w:t xml:space="preserve"> </w:t>
      </w:r>
    </w:p>
    <w:p w14:paraId="0423776E" w14:textId="77777777" w:rsidR="00FC701F" w:rsidRPr="00FC701F" w:rsidRDefault="00FC701F" w:rsidP="118A5C0F">
      <w:pPr>
        <w:widowControl w:val="0"/>
        <w:pBdr>
          <w:top w:val="nil"/>
          <w:left w:val="nil"/>
          <w:bottom w:val="nil"/>
          <w:right w:val="nil"/>
          <w:between w:val="nil"/>
        </w:pBdr>
        <w:spacing w:line="240" w:lineRule="auto"/>
        <w:rPr>
          <w:rFonts w:ascii="Calibri" w:eastAsia="Calibri" w:hAnsi="Calibri" w:cs="Calibri"/>
          <w:color w:val="000000" w:themeColor="text1"/>
          <w:sz w:val="31"/>
          <w:szCs w:val="31"/>
        </w:rPr>
      </w:pPr>
    </w:p>
    <w:p w14:paraId="5B34B536" w14:textId="2C2CF09D" w:rsidR="00054288" w:rsidRDefault="00054288" w:rsidP="1F006B13">
      <w:pPr>
        <w:widowControl w:val="0"/>
        <w:pBdr>
          <w:top w:val="nil"/>
          <w:left w:val="nil"/>
          <w:bottom w:val="nil"/>
          <w:right w:val="nil"/>
          <w:between w:val="nil"/>
        </w:pBdr>
        <w:spacing w:line="240" w:lineRule="auto"/>
        <w:rPr>
          <w:rFonts w:ascii="Calibri" w:eastAsia="Calibri" w:hAnsi="Calibri" w:cs="Calibri"/>
          <w:sz w:val="24"/>
          <w:szCs w:val="24"/>
        </w:rPr>
      </w:pPr>
      <w:r w:rsidRPr="1F006B13">
        <w:rPr>
          <w:rFonts w:ascii="Calibri" w:eastAsia="Calibri" w:hAnsi="Calibri" w:cs="Calibri"/>
          <w:b/>
          <w:bCs/>
          <w:sz w:val="24"/>
          <w:szCs w:val="24"/>
        </w:rPr>
        <w:t>Backgroun</w:t>
      </w:r>
      <w:r w:rsidR="007D155B" w:rsidRPr="1F006B13">
        <w:rPr>
          <w:rFonts w:ascii="Calibri" w:eastAsia="Calibri" w:hAnsi="Calibri" w:cs="Calibri"/>
          <w:b/>
          <w:bCs/>
          <w:sz w:val="24"/>
          <w:szCs w:val="24"/>
        </w:rPr>
        <w:t>d</w:t>
      </w:r>
      <w:r w:rsidRPr="1F006B13">
        <w:rPr>
          <w:rFonts w:ascii="Calibri" w:eastAsia="Calibri" w:hAnsi="Calibri" w:cs="Calibri"/>
          <w:b/>
          <w:bCs/>
          <w:sz w:val="24"/>
          <w:szCs w:val="24"/>
        </w:rPr>
        <w:t xml:space="preserve">: </w:t>
      </w:r>
    </w:p>
    <w:p w14:paraId="161A4562" w14:textId="1D3791F0" w:rsidR="00054288" w:rsidRDefault="00054288" w:rsidP="1F006B13">
      <w:pPr>
        <w:widowControl w:val="0"/>
        <w:pBdr>
          <w:top w:val="nil"/>
          <w:left w:val="nil"/>
          <w:bottom w:val="nil"/>
          <w:right w:val="nil"/>
          <w:between w:val="nil"/>
        </w:pBdr>
        <w:spacing w:line="240" w:lineRule="auto"/>
        <w:rPr>
          <w:rFonts w:ascii="Calibri" w:eastAsia="Calibri" w:hAnsi="Calibri" w:cs="Calibri"/>
          <w:sz w:val="24"/>
          <w:szCs w:val="24"/>
        </w:rPr>
      </w:pPr>
    </w:p>
    <w:p w14:paraId="303A8A85" w14:textId="3130FA5B" w:rsidR="00054288" w:rsidRDefault="3D868C19" w:rsidP="1F006B13">
      <w:pPr>
        <w:pStyle w:val="paragraph"/>
        <w:spacing w:before="0" w:beforeAutospacing="0" w:after="0" w:afterAutospacing="0"/>
        <w:textAlignment w:val="baseline"/>
        <w:rPr>
          <w:rFonts w:ascii="Segoe UI" w:hAnsi="Segoe UI" w:cs="Segoe UI"/>
          <w:sz w:val="18"/>
          <w:szCs w:val="18"/>
        </w:rPr>
      </w:pPr>
      <w:r w:rsidRPr="1F006B13">
        <w:rPr>
          <w:rFonts w:ascii="Calibri" w:eastAsia="Calibri" w:hAnsi="Calibri" w:cs="Calibri"/>
        </w:rPr>
        <w:t>Alcohol-related liver disease (A</w:t>
      </w:r>
      <w:r w:rsidR="00225E35" w:rsidRPr="1F006B13">
        <w:rPr>
          <w:rFonts w:ascii="Calibri" w:eastAsia="Calibri" w:hAnsi="Calibri" w:cs="Calibri"/>
        </w:rPr>
        <w:t>RLD</w:t>
      </w:r>
      <w:r w:rsidRPr="1F006B13">
        <w:rPr>
          <w:rFonts w:ascii="Calibri" w:eastAsia="Calibri" w:hAnsi="Calibri" w:cs="Calibri"/>
        </w:rPr>
        <w:t xml:space="preserve">) is </w:t>
      </w:r>
      <w:r w:rsidR="3A518878" w:rsidRPr="1F006B13">
        <w:rPr>
          <w:rFonts w:ascii="Calibri" w:eastAsia="Calibri" w:hAnsi="Calibri" w:cs="Calibri"/>
        </w:rPr>
        <w:t>the commonest cause of liver related morbidity and mortality in the UK</w:t>
      </w:r>
      <w:r w:rsidR="409FCEE7" w:rsidRPr="1F006B13">
        <w:rPr>
          <w:rFonts w:ascii="Calibri" w:eastAsia="Calibri" w:hAnsi="Calibri" w:cs="Calibri"/>
        </w:rPr>
        <w:t>, and deaths from A</w:t>
      </w:r>
      <w:r w:rsidR="00225E35" w:rsidRPr="1F006B13">
        <w:rPr>
          <w:rFonts w:ascii="Calibri" w:eastAsia="Calibri" w:hAnsi="Calibri" w:cs="Calibri"/>
        </w:rPr>
        <w:t>R</w:t>
      </w:r>
      <w:r w:rsidR="409FCEE7" w:rsidRPr="1F006B13">
        <w:rPr>
          <w:rFonts w:ascii="Calibri" w:eastAsia="Calibri" w:hAnsi="Calibri" w:cs="Calibri"/>
        </w:rPr>
        <w:t xml:space="preserve">LD have doubled in the last decade. </w:t>
      </w:r>
      <w:r w:rsidR="34EF3BAC" w:rsidRPr="1F006B13">
        <w:rPr>
          <w:rFonts w:ascii="Calibri" w:eastAsia="Calibri" w:hAnsi="Calibri" w:cs="Calibri"/>
          <w:sz w:val="25"/>
          <w:szCs w:val="25"/>
        </w:rPr>
        <w:t>The management of A</w:t>
      </w:r>
      <w:r w:rsidR="00225E35" w:rsidRPr="1F006B13">
        <w:rPr>
          <w:rFonts w:ascii="Calibri" w:eastAsia="Calibri" w:hAnsi="Calibri" w:cs="Calibri"/>
          <w:sz w:val="25"/>
          <w:szCs w:val="25"/>
        </w:rPr>
        <w:t>R</w:t>
      </w:r>
      <w:r w:rsidR="34EF3BAC" w:rsidRPr="1F006B13">
        <w:rPr>
          <w:rFonts w:ascii="Calibri" w:eastAsia="Calibri" w:hAnsi="Calibri" w:cs="Calibri"/>
          <w:sz w:val="25"/>
          <w:szCs w:val="25"/>
        </w:rPr>
        <w:t xml:space="preserve">LD requires treatment of both liver disease and alcohol use; </w:t>
      </w:r>
      <w:r w:rsidR="7E3C9940" w:rsidRPr="1F006B13">
        <w:rPr>
          <w:rFonts w:ascii="Calibri" w:eastAsia="Calibri" w:hAnsi="Calibri" w:cs="Calibri"/>
          <w:sz w:val="25"/>
          <w:szCs w:val="25"/>
        </w:rPr>
        <w:t>but previous work has</w:t>
      </w:r>
      <w:r w:rsidR="7D0C96A8" w:rsidRPr="1F006B13">
        <w:rPr>
          <w:rFonts w:ascii="Calibri" w:eastAsia="Calibri" w:hAnsi="Calibri" w:cs="Calibri"/>
          <w:sz w:val="25"/>
          <w:szCs w:val="25"/>
        </w:rPr>
        <w:t xml:space="preserve"> </w:t>
      </w:r>
      <w:r w:rsidR="7E3C9940" w:rsidRPr="1F006B13">
        <w:rPr>
          <w:rFonts w:ascii="Calibri" w:eastAsia="Calibri" w:hAnsi="Calibri" w:cs="Calibri"/>
        </w:rPr>
        <w:t xml:space="preserve">identified significant shortcomings in the quality of care for </w:t>
      </w:r>
      <w:r w:rsidR="09C459F9" w:rsidRPr="1F006B13">
        <w:rPr>
          <w:rFonts w:ascii="Calibri" w:eastAsia="Calibri" w:hAnsi="Calibri" w:cs="Calibri"/>
        </w:rPr>
        <w:t xml:space="preserve">these </w:t>
      </w:r>
      <w:r w:rsidR="7E3C9940" w:rsidRPr="1F006B13">
        <w:rPr>
          <w:rFonts w:ascii="Calibri" w:eastAsia="Calibri" w:hAnsi="Calibri" w:cs="Calibri"/>
        </w:rPr>
        <w:t>patients.  In response to this</w:t>
      </w:r>
      <w:r w:rsidR="314AE0E8" w:rsidRPr="1F006B13">
        <w:rPr>
          <w:rFonts w:ascii="Calibri" w:eastAsia="Calibri" w:hAnsi="Calibri" w:cs="Calibri"/>
        </w:rPr>
        <w:t xml:space="preserve">, </w:t>
      </w:r>
      <w:r w:rsidR="5A64C27D" w:rsidRPr="1F006B13">
        <w:rPr>
          <w:rFonts w:ascii="Calibri" w:eastAsia="Calibri" w:hAnsi="Calibri" w:cs="Calibri"/>
        </w:rPr>
        <w:t>quality standards and key performance indicators for A</w:t>
      </w:r>
      <w:r w:rsidR="00225E35" w:rsidRPr="1F006B13">
        <w:rPr>
          <w:rFonts w:ascii="Calibri" w:eastAsia="Calibri" w:hAnsi="Calibri" w:cs="Calibri"/>
        </w:rPr>
        <w:t>R</w:t>
      </w:r>
      <w:r w:rsidR="5A64C27D" w:rsidRPr="1F006B13">
        <w:rPr>
          <w:rFonts w:ascii="Calibri" w:eastAsia="Calibri" w:hAnsi="Calibri" w:cs="Calibri"/>
        </w:rPr>
        <w:t xml:space="preserve">LD management have been developed </w:t>
      </w:r>
      <w:r w:rsidR="5AD8D63C" w:rsidRPr="1F006B13">
        <w:rPr>
          <w:rFonts w:ascii="Calibri" w:eastAsia="Calibri" w:hAnsi="Calibri" w:cs="Calibri"/>
        </w:rPr>
        <w:t>by</w:t>
      </w:r>
      <w:r w:rsidR="76ACE968" w:rsidRPr="1F006B13">
        <w:rPr>
          <w:rFonts w:ascii="Calibri" w:eastAsia="Calibri" w:hAnsi="Calibri" w:cs="Calibri"/>
        </w:rPr>
        <w:t xml:space="preserve"> a collaborative group from </w:t>
      </w:r>
      <w:r w:rsidR="09D9C371" w:rsidRPr="1F006B13">
        <w:rPr>
          <w:rFonts w:ascii="Calibri" w:eastAsia="Calibri" w:hAnsi="Calibri" w:cs="Calibri"/>
        </w:rPr>
        <w:t xml:space="preserve">the </w:t>
      </w:r>
      <w:r w:rsidR="5A64C27D" w:rsidRPr="1F006B13">
        <w:rPr>
          <w:rFonts w:ascii="Calibri" w:eastAsia="Calibri" w:hAnsi="Calibri" w:cs="Calibri"/>
        </w:rPr>
        <w:t>British Association for the Study of the Liver (BASL), British Society of Gastroenterology (BSG)</w:t>
      </w:r>
      <w:r w:rsidR="6E6AE9BC" w:rsidRPr="1F006B13">
        <w:rPr>
          <w:rFonts w:ascii="Calibri" w:eastAsia="Calibri" w:hAnsi="Calibri" w:cs="Calibri"/>
        </w:rPr>
        <w:t>, The</w:t>
      </w:r>
      <w:r w:rsidR="5A64C27D" w:rsidRPr="1F006B13">
        <w:rPr>
          <w:rFonts w:ascii="Calibri" w:eastAsia="Calibri" w:hAnsi="Calibri" w:cs="Calibri"/>
        </w:rPr>
        <w:t xml:space="preserve"> British Liver Trust</w:t>
      </w:r>
      <w:r w:rsidR="16907595" w:rsidRPr="1F006B13">
        <w:rPr>
          <w:rFonts w:ascii="Calibri" w:eastAsia="Calibri" w:hAnsi="Calibri" w:cs="Calibri"/>
        </w:rPr>
        <w:t xml:space="preserve"> </w:t>
      </w:r>
      <w:r w:rsidR="5A64C27D" w:rsidRPr="1F006B13">
        <w:rPr>
          <w:rFonts w:ascii="Calibri" w:eastAsia="Calibri" w:hAnsi="Calibri" w:cs="Calibri"/>
        </w:rPr>
        <w:t>and patient representatives</w:t>
      </w:r>
      <w:r w:rsidR="1C325704" w:rsidRPr="1F006B13">
        <w:rPr>
          <w:rFonts w:ascii="Calibri" w:eastAsia="Calibri" w:hAnsi="Calibri" w:cs="Calibri"/>
        </w:rPr>
        <w:t xml:space="preserve">. </w:t>
      </w:r>
      <w:r w:rsidR="00054288" w:rsidRPr="1F006B13">
        <w:rPr>
          <w:rStyle w:val="normaltextrun"/>
          <w:rFonts w:ascii="Calibri" w:hAnsi="Calibri" w:cs="Calibri"/>
        </w:rPr>
        <w:t>In this audit, we aim to assess the current standards of care for people admitted to hospital with A</w:t>
      </w:r>
      <w:r w:rsidR="00225E35" w:rsidRPr="1F006B13">
        <w:rPr>
          <w:rStyle w:val="normaltextrun"/>
          <w:rFonts w:ascii="Calibri" w:hAnsi="Calibri" w:cs="Calibri"/>
        </w:rPr>
        <w:t>R</w:t>
      </w:r>
      <w:r w:rsidR="00054288" w:rsidRPr="1F006B13">
        <w:rPr>
          <w:rStyle w:val="normaltextrun"/>
          <w:rFonts w:ascii="Calibri" w:hAnsi="Calibri" w:cs="Calibri"/>
        </w:rPr>
        <w:t xml:space="preserve">LD in the UK.  </w:t>
      </w:r>
    </w:p>
    <w:p w14:paraId="6F5F70A9" w14:textId="27145624" w:rsidR="00DD56FF" w:rsidRPr="00054288" w:rsidRDefault="00054288" w:rsidP="1F006B13">
      <w:pPr>
        <w:pStyle w:val="paragraph"/>
        <w:spacing w:before="0" w:beforeAutospacing="0" w:after="0" w:afterAutospacing="0"/>
        <w:textAlignment w:val="baseline"/>
        <w:rPr>
          <w:rFonts w:ascii="Segoe UI" w:hAnsi="Segoe UI" w:cs="Segoe UI"/>
          <w:sz w:val="18"/>
          <w:szCs w:val="18"/>
        </w:rPr>
      </w:pPr>
      <w:r w:rsidRPr="1F006B13">
        <w:rPr>
          <w:rStyle w:val="eop"/>
          <w:rFonts w:ascii="Calibri" w:hAnsi="Calibri" w:cs="Calibri"/>
        </w:rPr>
        <w:t> </w:t>
      </w:r>
    </w:p>
    <w:p w14:paraId="5AC6F2E5" w14:textId="16108427" w:rsidR="00DD56FF" w:rsidRDefault="00DD56FF" w:rsidP="118A5C0F">
      <w:pPr>
        <w:widowControl w:val="0"/>
        <w:pBdr>
          <w:top w:val="nil"/>
          <w:left w:val="nil"/>
          <w:bottom w:val="nil"/>
          <w:right w:val="nil"/>
          <w:between w:val="nil"/>
        </w:pBdr>
        <w:spacing w:line="240" w:lineRule="auto"/>
        <w:ind w:left="34"/>
        <w:rPr>
          <w:rFonts w:ascii="Calibri" w:eastAsia="Calibri" w:hAnsi="Calibri" w:cs="Calibri"/>
          <w:color w:val="374151"/>
          <w:sz w:val="24"/>
          <w:szCs w:val="24"/>
        </w:rPr>
      </w:pPr>
    </w:p>
    <w:p w14:paraId="1F949EFB" w14:textId="1ECDC6B7" w:rsidR="00DD56FF" w:rsidRDefault="1C325704" w:rsidP="2F7940B5">
      <w:pPr>
        <w:widowControl w:val="0"/>
        <w:pBdr>
          <w:top w:val="nil"/>
          <w:left w:val="nil"/>
          <w:bottom w:val="nil"/>
          <w:right w:val="nil"/>
          <w:between w:val="nil"/>
        </w:pBdr>
        <w:spacing w:line="240" w:lineRule="auto"/>
        <w:rPr>
          <w:rFonts w:ascii="Calibri" w:eastAsia="Calibri" w:hAnsi="Calibri" w:cs="Calibri"/>
          <w:sz w:val="24"/>
          <w:szCs w:val="24"/>
        </w:rPr>
      </w:pPr>
      <w:r w:rsidRPr="2F7940B5">
        <w:rPr>
          <w:rFonts w:ascii="Calibri" w:eastAsia="Calibri" w:hAnsi="Calibri" w:cs="Calibri"/>
          <w:b/>
          <w:bCs/>
          <w:sz w:val="24"/>
          <w:szCs w:val="24"/>
        </w:rPr>
        <w:t xml:space="preserve">Aims and Objectives: </w:t>
      </w:r>
    </w:p>
    <w:p w14:paraId="5B545F3C" w14:textId="5FE34E04" w:rsidR="00DD56FF" w:rsidRDefault="00DD56FF" w:rsidP="2F7940B5">
      <w:pPr>
        <w:widowControl w:val="0"/>
        <w:pBdr>
          <w:top w:val="nil"/>
          <w:left w:val="nil"/>
          <w:bottom w:val="nil"/>
          <w:right w:val="nil"/>
          <w:between w:val="nil"/>
        </w:pBdr>
        <w:spacing w:line="240" w:lineRule="auto"/>
        <w:ind w:left="34"/>
        <w:rPr>
          <w:rFonts w:ascii="Calibri" w:eastAsia="Calibri" w:hAnsi="Calibri" w:cs="Calibri"/>
          <w:sz w:val="24"/>
          <w:szCs w:val="24"/>
        </w:rPr>
      </w:pPr>
    </w:p>
    <w:p w14:paraId="4BA7605A" w14:textId="45AAFA8E" w:rsidR="00DD56FF" w:rsidRDefault="1C325704" w:rsidP="2F7940B5">
      <w:pPr>
        <w:widowControl w:val="0"/>
        <w:pBdr>
          <w:top w:val="nil"/>
          <w:left w:val="nil"/>
          <w:bottom w:val="nil"/>
          <w:right w:val="nil"/>
          <w:between w:val="nil"/>
        </w:pBdr>
        <w:spacing w:line="240" w:lineRule="auto"/>
        <w:ind w:left="34"/>
        <w:rPr>
          <w:rFonts w:ascii="Calibri" w:eastAsia="Calibri" w:hAnsi="Calibri" w:cs="Calibri"/>
          <w:sz w:val="24"/>
          <w:szCs w:val="24"/>
        </w:rPr>
      </w:pPr>
      <w:r w:rsidRPr="2F7940B5">
        <w:rPr>
          <w:rFonts w:ascii="Calibri" w:eastAsia="Calibri" w:hAnsi="Calibri" w:cs="Calibri"/>
          <w:sz w:val="24"/>
          <w:szCs w:val="24"/>
        </w:rPr>
        <w:t xml:space="preserve">The Alcohol </w:t>
      </w:r>
      <w:r w:rsidR="2A84242F" w:rsidRPr="2F7940B5">
        <w:rPr>
          <w:rFonts w:ascii="Calibri" w:eastAsia="Calibri" w:hAnsi="Calibri" w:cs="Calibri"/>
          <w:sz w:val="24"/>
          <w:szCs w:val="24"/>
        </w:rPr>
        <w:t>related</w:t>
      </w:r>
      <w:r w:rsidRPr="2F7940B5">
        <w:rPr>
          <w:rFonts w:ascii="Calibri" w:eastAsia="Calibri" w:hAnsi="Calibri" w:cs="Calibri"/>
          <w:sz w:val="24"/>
          <w:szCs w:val="24"/>
        </w:rPr>
        <w:t xml:space="preserve"> </w:t>
      </w:r>
      <w:proofErr w:type="spellStart"/>
      <w:r w:rsidRPr="2F7940B5">
        <w:rPr>
          <w:rFonts w:ascii="Calibri" w:eastAsia="Calibri" w:hAnsi="Calibri" w:cs="Calibri"/>
          <w:sz w:val="24"/>
          <w:szCs w:val="24"/>
        </w:rPr>
        <w:t>LivER</w:t>
      </w:r>
      <w:proofErr w:type="spellEnd"/>
      <w:r w:rsidRPr="2F7940B5">
        <w:rPr>
          <w:rFonts w:ascii="Calibri" w:eastAsia="Calibri" w:hAnsi="Calibri" w:cs="Calibri"/>
          <w:sz w:val="24"/>
          <w:szCs w:val="24"/>
        </w:rPr>
        <w:t xml:space="preserve"> disease </w:t>
      </w:r>
      <w:proofErr w:type="spellStart"/>
      <w:r w:rsidRPr="2F7940B5">
        <w:rPr>
          <w:rFonts w:ascii="Calibri" w:eastAsia="Calibri" w:hAnsi="Calibri" w:cs="Calibri"/>
          <w:sz w:val="24"/>
          <w:szCs w:val="24"/>
        </w:rPr>
        <w:t>audi</w:t>
      </w:r>
      <w:r w:rsidR="0012046A" w:rsidRPr="2F7940B5">
        <w:rPr>
          <w:rFonts w:ascii="Calibri" w:eastAsia="Calibri" w:hAnsi="Calibri" w:cs="Calibri"/>
          <w:sz w:val="24"/>
          <w:szCs w:val="24"/>
        </w:rPr>
        <w:t>T</w:t>
      </w:r>
      <w:proofErr w:type="spellEnd"/>
      <w:r w:rsidR="509A40BD" w:rsidRPr="2F7940B5">
        <w:rPr>
          <w:rFonts w:ascii="Calibri" w:eastAsia="Calibri" w:hAnsi="Calibri" w:cs="Calibri"/>
          <w:sz w:val="24"/>
          <w:szCs w:val="24"/>
        </w:rPr>
        <w:t xml:space="preserve">, </w:t>
      </w:r>
      <w:r w:rsidRPr="2F7940B5">
        <w:rPr>
          <w:rFonts w:ascii="Calibri" w:eastAsia="Calibri" w:hAnsi="Calibri" w:cs="Calibri"/>
          <w:sz w:val="24"/>
          <w:szCs w:val="24"/>
        </w:rPr>
        <w:t xml:space="preserve">“ALERT –UK", is </w:t>
      </w:r>
      <w:r w:rsidR="310E7CD4" w:rsidRPr="2F7940B5">
        <w:rPr>
          <w:rFonts w:ascii="Calibri" w:eastAsia="Calibri" w:hAnsi="Calibri" w:cs="Calibri"/>
          <w:sz w:val="24"/>
          <w:szCs w:val="24"/>
        </w:rPr>
        <w:t>a national audit designed to evaluate the current standards of care for patients admitted to UK hospitals with A</w:t>
      </w:r>
      <w:r w:rsidR="00225E35" w:rsidRPr="2F7940B5">
        <w:rPr>
          <w:rFonts w:ascii="Calibri" w:eastAsia="Calibri" w:hAnsi="Calibri" w:cs="Calibri"/>
          <w:sz w:val="24"/>
          <w:szCs w:val="24"/>
        </w:rPr>
        <w:t>R</w:t>
      </w:r>
      <w:r w:rsidR="310E7CD4" w:rsidRPr="2F7940B5">
        <w:rPr>
          <w:rFonts w:ascii="Calibri" w:eastAsia="Calibri" w:hAnsi="Calibri" w:cs="Calibri"/>
          <w:sz w:val="24"/>
          <w:szCs w:val="24"/>
        </w:rPr>
        <w:t xml:space="preserve">LD. The primary objectives </w:t>
      </w:r>
      <w:r w:rsidR="4E5B707F" w:rsidRPr="2F7940B5">
        <w:rPr>
          <w:rFonts w:ascii="Calibri" w:eastAsia="Calibri" w:hAnsi="Calibri" w:cs="Calibri"/>
          <w:sz w:val="24"/>
          <w:szCs w:val="24"/>
        </w:rPr>
        <w:t xml:space="preserve">are to assess the provision of inpatient care against defined quality standards and identify areas for </w:t>
      </w:r>
      <w:r w:rsidR="41DBD5B9" w:rsidRPr="2F7940B5">
        <w:rPr>
          <w:rFonts w:ascii="Calibri" w:eastAsia="Calibri" w:hAnsi="Calibri" w:cs="Calibri"/>
          <w:sz w:val="24"/>
          <w:szCs w:val="24"/>
        </w:rPr>
        <w:t>targeted</w:t>
      </w:r>
      <w:r w:rsidR="4E5B707F" w:rsidRPr="2F7940B5">
        <w:rPr>
          <w:rFonts w:ascii="Calibri" w:eastAsia="Calibri" w:hAnsi="Calibri" w:cs="Calibri"/>
          <w:sz w:val="24"/>
          <w:szCs w:val="24"/>
        </w:rPr>
        <w:t xml:space="preserve"> imp</w:t>
      </w:r>
      <w:r w:rsidR="505D657D" w:rsidRPr="2F7940B5">
        <w:rPr>
          <w:rFonts w:ascii="Calibri" w:eastAsia="Calibri" w:hAnsi="Calibri" w:cs="Calibri"/>
          <w:sz w:val="24"/>
          <w:szCs w:val="24"/>
        </w:rPr>
        <w:t>rovement.  Secondary outcomes aim to explore the association between patient and institution related factors with quality of inpatient A</w:t>
      </w:r>
      <w:r w:rsidR="00225E35" w:rsidRPr="2F7940B5">
        <w:rPr>
          <w:rFonts w:ascii="Calibri" w:eastAsia="Calibri" w:hAnsi="Calibri" w:cs="Calibri"/>
          <w:sz w:val="24"/>
          <w:szCs w:val="24"/>
        </w:rPr>
        <w:t>R</w:t>
      </w:r>
      <w:r w:rsidR="505D657D" w:rsidRPr="2F7940B5">
        <w:rPr>
          <w:rFonts w:ascii="Calibri" w:eastAsia="Calibri" w:hAnsi="Calibri" w:cs="Calibri"/>
          <w:sz w:val="24"/>
          <w:szCs w:val="24"/>
        </w:rPr>
        <w:t xml:space="preserve">LD care. </w:t>
      </w:r>
    </w:p>
    <w:p w14:paraId="00CFBC9F" w14:textId="3135C963" w:rsidR="00DD56FF" w:rsidRDefault="00DD56FF" w:rsidP="2F7940B5">
      <w:pPr>
        <w:widowControl w:val="0"/>
        <w:pBdr>
          <w:top w:val="nil"/>
          <w:left w:val="nil"/>
          <w:bottom w:val="nil"/>
          <w:right w:val="nil"/>
          <w:between w:val="nil"/>
        </w:pBdr>
        <w:spacing w:line="240" w:lineRule="auto"/>
        <w:ind w:left="34"/>
        <w:rPr>
          <w:rFonts w:ascii="Calibri" w:eastAsia="Calibri" w:hAnsi="Calibri" w:cs="Calibri"/>
          <w:sz w:val="24"/>
          <w:szCs w:val="24"/>
        </w:rPr>
      </w:pPr>
    </w:p>
    <w:p w14:paraId="4E23C23E" w14:textId="4CB89670" w:rsidR="00DD56FF" w:rsidRDefault="505D657D" w:rsidP="2F7940B5">
      <w:pPr>
        <w:widowControl w:val="0"/>
        <w:pBdr>
          <w:top w:val="nil"/>
          <w:left w:val="nil"/>
          <w:bottom w:val="nil"/>
          <w:right w:val="nil"/>
          <w:between w:val="nil"/>
        </w:pBdr>
        <w:spacing w:line="240" w:lineRule="auto"/>
        <w:ind w:left="34"/>
        <w:rPr>
          <w:rFonts w:ascii="Calibri" w:eastAsia="Calibri" w:hAnsi="Calibri" w:cs="Calibri"/>
          <w:sz w:val="24"/>
          <w:szCs w:val="24"/>
        </w:rPr>
      </w:pPr>
      <w:r w:rsidRPr="2F7940B5">
        <w:rPr>
          <w:rFonts w:ascii="Calibri" w:eastAsia="Calibri" w:hAnsi="Calibri" w:cs="Calibri"/>
          <w:b/>
          <w:bCs/>
          <w:sz w:val="24"/>
          <w:szCs w:val="24"/>
        </w:rPr>
        <w:t>Methods</w:t>
      </w:r>
      <w:r w:rsidRPr="2F7940B5">
        <w:rPr>
          <w:rFonts w:ascii="Calibri" w:eastAsia="Calibri" w:hAnsi="Calibri" w:cs="Calibri"/>
          <w:sz w:val="24"/>
          <w:szCs w:val="24"/>
        </w:rPr>
        <w:t xml:space="preserve">: </w:t>
      </w:r>
    </w:p>
    <w:p w14:paraId="0CACA55C" w14:textId="3996468F" w:rsidR="00DD56FF" w:rsidRDefault="00DD56FF" w:rsidP="2F7940B5">
      <w:pPr>
        <w:widowControl w:val="0"/>
        <w:pBdr>
          <w:top w:val="nil"/>
          <w:left w:val="nil"/>
          <w:bottom w:val="nil"/>
          <w:right w:val="nil"/>
          <w:between w:val="nil"/>
        </w:pBdr>
        <w:spacing w:line="240" w:lineRule="auto"/>
        <w:ind w:left="34"/>
        <w:rPr>
          <w:rFonts w:ascii="Calibri" w:eastAsia="Calibri" w:hAnsi="Calibri" w:cs="Calibri"/>
          <w:sz w:val="24"/>
          <w:szCs w:val="24"/>
        </w:rPr>
      </w:pPr>
    </w:p>
    <w:p w14:paraId="7EA787F1" w14:textId="24E2A252" w:rsidR="00DD56FF" w:rsidRDefault="505D657D" w:rsidP="23F81590">
      <w:pPr>
        <w:widowControl w:val="0"/>
        <w:pBdr>
          <w:top w:val="nil"/>
          <w:left w:val="nil"/>
          <w:bottom w:val="nil"/>
          <w:right w:val="nil"/>
          <w:between w:val="nil"/>
        </w:pBdr>
        <w:spacing w:line="240" w:lineRule="auto"/>
        <w:ind w:left="34"/>
        <w:rPr>
          <w:rFonts w:ascii="Calibri" w:eastAsia="Calibri" w:hAnsi="Calibri" w:cs="Calibri"/>
          <w:sz w:val="24"/>
          <w:szCs w:val="24"/>
        </w:rPr>
      </w:pPr>
      <w:r w:rsidRPr="23F81590">
        <w:rPr>
          <w:rFonts w:ascii="Calibri" w:eastAsia="Calibri" w:hAnsi="Calibri" w:cs="Calibri"/>
          <w:sz w:val="24"/>
          <w:szCs w:val="24"/>
        </w:rPr>
        <w:t>ALERT UK is a nationwide multi-centre retrospective audit</w:t>
      </w:r>
      <w:r w:rsidR="52366899" w:rsidRPr="23F81590">
        <w:rPr>
          <w:rFonts w:ascii="Calibri" w:eastAsia="Calibri" w:hAnsi="Calibri" w:cs="Calibri"/>
          <w:sz w:val="24"/>
          <w:szCs w:val="24"/>
        </w:rPr>
        <w:t>. All UK hospitals involved in treating inpatients with A</w:t>
      </w:r>
      <w:r w:rsidR="00225E35" w:rsidRPr="23F81590">
        <w:rPr>
          <w:rFonts w:ascii="Calibri" w:eastAsia="Calibri" w:hAnsi="Calibri" w:cs="Calibri"/>
          <w:sz w:val="24"/>
          <w:szCs w:val="24"/>
        </w:rPr>
        <w:t>R</w:t>
      </w:r>
      <w:r w:rsidR="52366899" w:rsidRPr="23F81590">
        <w:rPr>
          <w:rFonts w:ascii="Calibri" w:eastAsia="Calibri" w:hAnsi="Calibri" w:cs="Calibri"/>
          <w:sz w:val="24"/>
          <w:szCs w:val="24"/>
        </w:rPr>
        <w:t xml:space="preserve">LD are eligible </w:t>
      </w:r>
      <w:r w:rsidR="083B838E" w:rsidRPr="23F81590">
        <w:rPr>
          <w:rFonts w:ascii="Calibri" w:eastAsia="Calibri" w:hAnsi="Calibri" w:cs="Calibri"/>
          <w:sz w:val="24"/>
          <w:szCs w:val="24"/>
        </w:rPr>
        <w:t xml:space="preserve">to participate. Site </w:t>
      </w:r>
      <w:r w:rsidR="6DF48C8A" w:rsidRPr="23F81590">
        <w:rPr>
          <w:rFonts w:ascii="Calibri" w:eastAsia="Calibri" w:hAnsi="Calibri" w:cs="Calibri"/>
          <w:sz w:val="24"/>
          <w:szCs w:val="24"/>
        </w:rPr>
        <w:t>recruitment</w:t>
      </w:r>
      <w:r w:rsidR="083B838E" w:rsidRPr="23F81590">
        <w:rPr>
          <w:rFonts w:ascii="Calibri" w:eastAsia="Calibri" w:hAnsi="Calibri" w:cs="Calibri"/>
          <w:sz w:val="24"/>
          <w:szCs w:val="24"/>
        </w:rPr>
        <w:t xml:space="preserve"> will be </w:t>
      </w:r>
      <w:r w:rsidR="2BD7567C" w:rsidRPr="23F81590">
        <w:rPr>
          <w:rFonts w:ascii="Calibri" w:eastAsia="Calibri" w:hAnsi="Calibri" w:cs="Calibri"/>
          <w:sz w:val="24"/>
          <w:szCs w:val="24"/>
        </w:rPr>
        <w:t>facilitated</w:t>
      </w:r>
      <w:r w:rsidR="083B838E" w:rsidRPr="23F81590">
        <w:rPr>
          <w:rFonts w:ascii="Calibri" w:eastAsia="Calibri" w:hAnsi="Calibri" w:cs="Calibri"/>
          <w:sz w:val="24"/>
          <w:szCs w:val="24"/>
        </w:rPr>
        <w:t xml:space="preserve"> through trainee research networks, social media </w:t>
      </w:r>
      <w:r w:rsidR="37751183" w:rsidRPr="23F81590">
        <w:rPr>
          <w:rFonts w:ascii="Calibri" w:eastAsia="Calibri" w:hAnsi="Calibri" w:cs="Calibri"/>
          <w:sz w:val="24"/>
          <w:szCs w:val="24"/>
        </w:rPr>
        <w:t xml:space="preserve">and endorsement by national societies. </w:t>
      </w:r>
      <w:r w:rsidR="006E3A33" w:rsidRPr="23F81590">
        <w:rPr>
          <w:rFonts w:ascii="Calibri" w:eastAsia="Calibri" w:hAnsi="Calibri" w:cs="Calibri"/>
          <w:sz w:val="24"/>
          <w:szCs w:val="24"/>
        </w:rPr>
        <w:t xml:space="preserve">The first 20 patients from each site </w:t>
      </w:r>
      <w:r w:rsidR="37751183" w:rsidRPr="23F81590">
        <w:rPr>
          <w:rFonts w:ascii="Calibri" w:eastAsia="Calibri" w:hAnsi="Calibri" w:cs="Calibri"/>
          <w:sz w:val="24"/>
          <w:szCs w:val="24"/>
        </w:rPr>
        <w:t>with an end of admission</w:t>
      </w:r>
      <w:r w:rsidR="08D88F8B" w:rsidRPr="23F81590">
        <w:rPr>
          <w:rFonts w:ascii="Calibri" w:eastAsia="Calibri" w:hAnsi="Calibri" w:cs="Calibri"/>
          <w:sz w:val="24"/>
          <w:szCs w:val="24"/>
        </w:rPr>
        <w:t xml:space="preserve"> date</w:t>
      </w:r>
      <w:r w:rsidR="37751183" w:rsidRPr="23F81590">
        <w:rPr>
          <w:rFonts w:ascii="Calibri" w:eastAsia="Calibri" w:hAnsi="Calibri" w:cs="Calibri"/>
          <w:sz w:val="24"/>
          <w:szCs w:val="24"/>
        </w:rPr>
        <w:t xml:space="preserve"> (discharge or death) </w:t>
      </w:r>
      <w:r w:rsidR="17B0ACD9" w:rsidRPr="23F81590">
        <w:rPr>
          <w:rFonts w:ascii="Calibri" w:eastAsia="Calibri" w:hAnsi="Calibri" w:cs="Calibri"/>
          <w:sz w:val="24"/>
          <w:szCs w:val="24"/>
        </w:rPr>
        <w:t>during the period of July 1</w:t>
      </w:r>
      <w:r w:rsidR="17B0ACD9" w:rsidRPr="23F81590">
        <w:rPr>
          <w:rFonts w:ascii="Calibri" w:eastAsia="Calibri" w:hAnsi="Calibri" w:cs="Calibri"/>
          <w:sz w:val="24"/>
          <w:szCs w:val="24"/>
          <w:vertAlign w:val="superscript"/>
        </w:rPr>
        <w:t>st</w:t>
      </w:r>
      <w:r w:rsidR="53C66F62" w:rsidRPr="23F81590">
        <w:rPr>
          <w:rFonts w:ascii="Calibri" w:eastAsia="Calibri" w:hAnsi="Calibri" w:cs="Calibri"/>
          <w:sz w:val="24"/>
          <w:szCs w:val="24"/>
          <w:vertAlign w:val="superscript"/>
        </w:rPr>
        <w:t xml:space="preserve"> </w:t>
      </w:r>
      <w:r w:rsidR="1B882095" w:rsidRPr="23F81590">
        <w:rPr>
          <w:rFonts w:ascii="Calibri" w:eastAsia="Calibri" w:hAnsi="Calibri" w:cs="Calibri"/>
          <w:sz w:val="24"/>
          <w:szCs w:val="24"/>
        </w:rPr>
        <w:t>2022</w:t>
      </w:r>
      <w:r w:rsidR="17B0ACD9" w:rsidRPr="23F81590">
        <w:rPr>
          <w:rFonts w:ascii="Calibri" w:eastAsia="Calibri" w:hAnsi="Calibri" w:cs="Calibri"/>
          <w:sz w:val="24"/>
          <w:szCs w:val="24"/>
        </w:rPr>
        <w:t xml:space="preserve"> and </w:t>
      </w:r>
      <w:r w:rsidR="002126E9" w:rsidRPr="23F81590">
        <w:rPr>
          <w:rFonts w:ascii="Calibri" w:eastAsia="Calibri" w:hAnsi="Calibri" w:cs="Calibri"/>
          <w:sz w:val="24"/>
          <w:szCs w:val="24"/>
        </w:rPr>
        <w:t>September</w:t>
      </w:r>
      <w:r w:rsidR="17B0ACD9" w:rsidRPr="23F81590">
        <w:rPr>
          <w:rFonts w:ascii="Calibri" w:eastAsia="Calibri" w:hAnsi="Calibri" w:cs="Calibri"/>
          <w:sz w:val="24"/>
          <w:szCs w:val="24"/>
        </w:rPr>
        <w:t xml:space="preserve"> 3</w:t>
      </w:r>
      <w:r w:rsidR="002126E9" w:rsidRPr="23F81590">
        <w:rPr>
          <w:rFonts w:ascii="Calibri" w:eastAsia="Calibri" w:hAnsi="Calibri" w:cs="Calibri"/>
          <w:sz w:val="24"/>
          <w:szCs w:val="24"/>
        </w:rPr>
        <w:t>0th</w:t>
      </w:r>
      <w:r w:rsidR="1C772F65" w:rsidRPr="23F81590">
        <w:rPr>
          <w:rFonts w:ascii="Calibri" w:eastAsia="Calibri" w:hAnsi="Calibri" w:cs="Calibri"/>
          <w:sz w:val="24"/>
          <w:szCs w:val="24"/>
          <w:vertAlign w:val="superscript"/>
        </w:rPr>
        <w:t xml:space="preserve"> </w:t>
      </w:r>
      <w:proofErr w:type="gramStart"/>
      <w:r w:rsidR="1C772F65" w:rsidRPr="23F81590">
        <w:rPr>
          <w:rFonts w:ascii="Calibri" w:eastAsia="Calibri" w:hAnsi="Calibri" w:cs="Calibri"/>
          <w:sz w:val="24"/>
          <w:szCs w:val="24"/>
        </w:rPr>
        <w:t>2022</w:t>
      </w:r>
      <w:r w:rsidR="654AA3F9" w:rsidRPr="23F81590">
        <w:rPr>
          <w:rFonts w:ascii="Calibri" w:eastAsia="Calibri" w:hAnsi="Calibri" w:cs="Calibri"/>
          <w:sz w:val="24"/>
          <w:szCs w:val="24"/>
        </w:rPr>
        <w:t xml:space="preserve"> </w:t>
      </w:r>
      <w:r w:rsidR="17B0ACD9" w:rsidRPr="23F81590">
        <w:rPr>
          <w:rFonts w:ascii="Calibri" w:eastAsia="Calibri" w:hAnsi="Calibri" w:cs="Calibri"/>
          <w:sz w:val="24"/>
          <w:szCs w:val="24"/>
        </w:rPr>
        <w:t xml:space="preserve"> </w:t>
      </w:r>
      <w:r w:rsidR="0BEBE455" w:rsidRPr="23F81590">
        <w:rPr>
          <w:rFonts w:ascii="Calibri" w:eastAsia="Calibri" w:hAnsi="Calibri" w:cs="Calibri"/>
          <w:sz w:val="24"/>
          <w:szCs w:val="24"/>
        </w:rPr>
        <w:t>will</w:t>
      </w:r>
      <w:proofErr w:type="gramEnd"/>
      <w:r w:rsidR="0BEBE455" w:rsidRPr="23F81590">
        <w:rPr>
          <w:rFonts w:ascii="Calibri" w:eastAsia="Calibri" w:hAnsi="Calibri" w:cs="Calibri"/>
          <w:sz w:val="24"/>
          <w:szCs w:val="24"/>
        </w:rPr>
        <w:t xml:space="preserve"> be </w:t>
      </w:r>
      <w:r w:rsidR="1BE5BAB2" w:rsidRPr="23F81590">
        <w:rPr>
          <w:rFonts w:ascii="Calibri" w:eastAsia="Calibri" w:hAnsi="Calibri" w:cs="Calibri"/>
          <w:sz w:val="24"/>
          <w:szCs w:val="24"/>
        </w:rPr>
        <w:t xml:space="preserve">eligible for inclusion. These will be </w:t>
      </w:r>
      <w:r w:rsidR="0BEBE455" w:rsidRPr="23F81590">
        <w:rPr>
          <w:rFonts w:ascii="Calibri" w:eastAsia="Calibri" w:hAnsi="Calibri" w:cs="Calibri"/>
          <w:sz w:val="24"/>
          <w:szCs w:val="24"/>
        </w:rPr>
        <w:t>identified using the Liverpool A</w:t>
      </w:r>
      <w:r w:rsidR="00225E35" w:rsidRPr="23F81590">
        <w:rPr>
          <w:rFonts w:ascii="Calibri" w:eastAsia="Calibri" w:hAnsi="Calibri" w:cs="Calibri"/>
          <w:sz w:val="24"/>
          <w:szCs w:val="24"/>
        </w:rPr>
        <w:t>R</w:t>
      </w:r>
      <w:r w:rsidR="0BEBE455" w:rsidRPr="23F81590">
        <w:rPr>
          <w:rFonts w:ascii="Calibri" w:eastAsia="Calibri" w:hAnsi="Calibri" w:cs="Calibri"/>
          <w:sz w:val="24"/>
          <w:szCs w:val="24"/>
        </w:rPr>
        <w:t>LD Algorithm (LAA)</w:t>
      </w:r>
      <w:r w:rsidR="3DF4C849" w:rsidRPr="23F81590">
        <w:rPr>
          <w:rFonts w:ascii="Calibri" w:eastAsia="Calibri" w:hAnsi="Calibri" w:cs="Calibri"/>
          <w:sz w:val="24"/>
          <w:szCs w:val="24"/>
        </w:rPr>
        <w:t xml:space="preserve">, </w:t>
      </w:r>
      <w:r w:rsidR="0BEBE455" w:rsidRPr="23F81590">
        <w:rPr>
          <w:rFonts w:ascii="Calibri" w:eastAsia="Calibri" w:hAnsi="Calibri" w:cs="Calibri"/>
          <w:sz w:val="24"/>
          <w:szCs w:val="24"/>
        </w:rPr>
        <w:t>a validated method based on IC</w:t>
      </w:r>
      <w:r w:rsidR="00F77046" w:rsidRPr="23F81590">
        <w:rPr>
          <w:rFonts w:ascii="Calibri" w:eastAsia="Calibri" w:hAnsi="Calibri" w:cs="Calibri"/>
          <w:sz w:val="24"/>
          <w:szCs w:val="24"/>
        </w:rPr>
        <w:t>D</w:t>
      </w:r>
      <w:r w:rsidR="0BEBE455" w:rsidRPr="23F81590">
        <w:rPr>
          <w:rFonts w:ascii="Calibri" w:eastAsia="Calibri" w:hAnsi="Calibri" w:cs="Calibri"/>
          <w:sz w:val="24"/>
          <w:szCs w:val="24"/>
        </w:rPr>
        <w:t>-10 codes</w:t>
      </w:r>
      <w:r w:rsidR="31FED43A" w:rsidRPr="23F81590">
        <w:rPr>
          <w:rFonts w:ascii="Calibri" w:eastAsia="Calibri" w:hAnsi="Calibri" w:cs="Calibri"/>
          <w:sz w:val="24"/>
          <w:szCs w:val="24"/>
        </w:rPr>
        <w:t>.</w:t>
      </w:r>
      <w:r w:rsidR="33923A83" w:rsidRPr="23F81590">
        <w:rPr>
          <w:rFonts w:ascii="Calibri" w:eastAsia="Calibri" w:hAnsi="Calibri" w:cs="Calibri"/>
          <w:sz w:val="24"/>
          <w:szCs w:val="24"/>
        </w:rPr>
        <w:t xml:space="preserve"> </w:t>
      </w:r>
      <w:r w:rsidR="31FED43A" w:rsidRPr="23F81590">
        <w:rPr>
          <w:rFonts w:ascii="Calibri" w:eastAsia="Calibri" w:hAnsi="Calibri" w:cs="Calibri"/>
          <w:sz w:val="24"/>
          <w:szCs w:val="24"/>
        </w:rPr>
        <w:t xml:space="preserve">Data collection will be conducted using a secure, anonymised data collection </w:t>
      </w:r>
      <w:r w:rsidR="5903D2D9" w:rsidRPr="23F81590">
        <w:rPr>
          <w:rFonts w:ascii="Calibri" w:eastAsia="Calibri" w:hAnsi="Calibri" w:cs="Calibri"/>
          <w:sz w:val="24"/>
          <w:szCs w:val="24"/>
        </w:rPr>
        <w:t>tool,</w:t>
      </w:r>
      <w:r w:rsidR="31FED43A" w:rsidRPr="23F81590">
        <w:rPr>
          <w:rFonts w:ascii="Calibri" w:eastAsia="Calibri" w:hAnsi="Calibri" w:cs="Calibri"/>
          <w:sz w:val="24"/>
          <w:szCs w:val="24"/>
        </w:rPr>
        <w:t xml:space="preserve"> incorporating patient specific and institution level variables. </w:t>
      </w:r>
      <w:r w:rsidR="078B2E58" w:rsidRPr="23F81590">
        <w:rPr>
          <w:rFonts w:ascii="Calibri" w:eastAsia="Calibri" w:hAnsi="Calibri" w:cs="Calibri"/>
          <w:sz w:val="24"/>
          <w:szCs w:val="24"/>
        </w:rPr>
        <w:t xml:space="preserve"> </w:t>
      </w:r>
      <w:r w:rsidR="31FED43A" w:rsidRPr="23F81590">
        <w:rPr>
          <w:rFonts w:ascii="Calibri" w:eastAsia="Calibri" w:hAnsi="Calibri" w:cs="Calibri"/>
          <w:sz w:val="24"/>
          <w:szCs w:val="24"/>
        </w:rPr>
        <w:t xml:space="preserve">Outcomes will be presented through descriptive statistics and where </w:t>
      </w:r>
      <w:r w:rsidR="6E45FC58" w:rsidRPr="23F81590">
        <w:rPr>
          <w:rFonts w:ascii="Calibri" w:eastAsia="Calibri" w:hAnsi="Calibri" w:cs="Calibri"/>
          <w:sz w:val="24"/>
          <w:szCs w:val="24"/>
        </w:rPr>
        <w:t>possible,</w:t>
      </w:r>
      <w:r w:rsidR="31FED43A" w:rsidRPr="23F81590">
        <w:rPr>
          <w:rFonts w:ascii="Calibri" w:eastAsia="Calibri" w:hAnsi="Calibri" w:cs="Calibri"/>
          <w:sz w:val="24"/>
          <w:szCs w:val="24"/>
        </w:rPr>
        <w:t xml:space="preserve"> logistic regression analysis to identify significant associations with outcome measures. </w:t>
      </w:r>
    </w:p>
    <w:p w14:paraId="26A93524" w14:textId="014B952B" w:rsidR="118A5C0F" w:rsidRDefault="118A5C0F" w:rsidP="2F7940B5">
      <w:pPr>
        <w:widowControl w:val="0"/>
        <w:pBdr>
          <w:top w:val="nil"/>
          <w:left w:val="nil"/>
          <w:bottom w:val="nil"/>
          <w:right w:val="nil"/>
          <w:between w:val="nil"/>
        </w:pBdr>
        <w:spacing w:line="240" w:lineRule="auto"/>
        <w:ind w:left="34"/>
        <w:rPr>
          <w:rFonts w:ascii="Calibri" w:eastAsia="Calibri" w:hAnsi="Calibri" w:cs="Calibri"/>
          <w:sz w:val="24"/>
          <w:szCs w:val="24"/>
        </w:rPr>
      </w:pPr>
    </w:p>
    <w:p w14:paraId="67DF9EAD" w14:textId="121F3261" w:rsidR="00375E7B" w:rsidRDefault="31FED43A" w:rsidP="2F7940B5">
      <w:pPr>
        <w:widowControl w:val="0"/>
        <w:pBdr>
          <w:top w:val="nil"/>
          <w:left w:val="nil"/>
          <w:bottom w:val="nil"/>
          <w:right w:val="nil"/>
          <w:between w:val="nil"/>
        </w:pBdr>
        <w:spacing w:line="240" w:lineRule="auto"/>
        <w:ind w:left="34"/>
        <w:rPr>
          <w:rFonts w:ascii="Calibri" w:eastAsia="Calibri" w:hAnsi="Calibri" w:cs="Calibri"/>
          <w:b/>
          <w:bCs/>
          <w:sz w:val="24"/>
          <w:szCs w:val="24"/>
        </w:rPr>
      </w:pPr>
      <w:r w:rsidRPr="2F7940B5">
        <w:rPr>
          <w:rFonts w:ascii="Calibri" w:eastAsia="Calibri" w:hAnsi="Calibri" w:cs="Calibri"/>
          <w:b/>
          <w:bCs/>
          <w:sz w:val="24"/>
          <w:szCs w:val="24"/>
        </w:rPr>
        <w:t>Outputs:</w:t>
      </w:r>
    </w:p>
    <w:p w14:paraId="59CC3A08" w14:textId="7ADA9289" w:rsidR="306E8195" w:rsidRDefault="31FED43A" w:rsidP="2F7940B5">
      <w:pPr>
        <w:widowControl w:val="0"/>
        <w:pBdr>
          <w:top w:val="nil"/>
          <w:left w:val="nil"/>
          <w:bottom w:val="nil"/>
          <w:right w:val="nil"/>
          <w:between w:val="nil"/>
        </w:pBdr>
        <w:spacing w:before="300" w:after="300" w:line="240" w:lineRule="auto"/>
        <w:ind w:left="34"/>
        <w:rPr>
          <w:rFonts w:ascii="Calibri" w:eastAsia="Calibri" w:hAnsi="Calibri" w:cs="Calibri"/>
          <w:sz w:val="24"/>
          <w:szCs w:val="24"/>
        </w:rPr>
      </w:pPr>
      <w:r w:rsidRPr="2F7940B5">
        <w:rPr>
          <w:rFonts w:ascii="Calibri" w:eastAsia="Calibri" w:hAnsi="Calibri" w:cs="Calibri"/>
          <w:sz w:val="24"/>
          <w:szCs w:val="24"/>
        </w:rPr>
        <w:t>ALERT-UK aims to facilitate development</w:t>
      </w:r>
      <w:r w:rsidR="00F77046" w:rsidRPr="2F7940B5">
        <w:rPr>
          <w:rFonts w:ascii="Calibri" w:eastAsia="Calibri" w:hAnsi="Calibri" w:cs="Calibri"/>
          <w:sz w:val="24"/>
          <w:szCs w:val="24"/>
        </w:rPr>
        <w:t>s</w:t>
      </w:r>
      <w:r w:rsidRPr="2F7940B5">
        <w:rPr>
          <w:rFonts w:ascii="Calibri" w:eastAsia="Calibri" w:hAnsi="Calibri" w:cs="Calibri"/>
          <w:sz w:val="24"/>
          <w:szCs w:val="24"/>
        </w:rPr>
        <w:t xml:space="preserve"> in A</w:t>
      </w:r>
      <w:r w:rsidR="00225E35" w:rsidRPr="2F7940B5">
        <w:rPr>
          <w:rFonts w:ascii="Calibri" w:eastAsia="Calibri" w:hAnsi="Calibri" w:cs="Calibri"/>
          <w:sz w:val="24"/>
          <w:szCs w:val="24"/>
        </w:rPr>
        <w:t>R</w:t>
      </w:r>
      <w:r w:rsidRPr="2F7940B5">
        <w:rPr>
          <w:rFonts w:ascii="Calibri" w:eastAsia="Calibri" w:hAnsi="Calibri" w:cs="Calibri"/>
          <w:sz w:val="24"/>
          <w:szCs w:val="24"/>
        </w:rPr>
        <w:t xml:space="preserve">LD care in the UK. The audit report will be published under a collective group </w:t>
      </w:r>
      <w:r w:rsidR="5B4DAE2D" w:rsidRPr="2F7940B5">
        <w:rPr>
          <w:rFonts w:ascii="Calibri" w:eastAsia="Calibri" w:hAnsi="Calibri" w:cs="Calibri"/>
          <w:sz w:val="24"/>
          <w:szCs w:val="24"/>
        </w:rPr>
        <w:t xml:space="preserve">name, but all contributors will be recognised as formal collaborators and will be </w:t>
      </w:r>
      <w:proofErr w:type="spellStart"/>
      <w:r w:rsidR="5B4DAE2D" w:rsidRPr="2F7940B5">
        <w:rPr>
          <w:rFonts w:ascii="Calibri" w:eastAsia="Calibri" w:hAnsi="Calibri" w:cs="Calibri"/>
          <w:sz w:val="24"/>
          <w:szCs w:val="24"/>
        </w:rPr>
        <w:t>Pubmed</w:t>
      </w:r>
      <w:proofErr w:type="spellEnd"/>
      <w:r w:rsidR="5B4DAE2D" w:rsidRPr="2F7940B5">
        <w:rPr>
          <w:rFonts w:ascii="Calibri" w:eastAsia="Calibri" w:hAnsi="Calibri" w:cs="Calibri"/>
          <w:sz w:val="24"/>
          <w:szCs w:val="24"/>
        </w:rPr>
        <w:t xml:space="preserve"> searchable and citable in any publications</w:t>
      </w:r>
      <w:r w:rsidR="0E9B1136" w:rsidRPr="2F7940B5">
        <w:rPr>
          <w:rFonts w:ascii="Calibri" w:eastAsia="Calibri" w:hAnsi="Calibri" w:cs="Calibri"/>
          <w:sz w:val="24"/>
          <w:szCs w:val="24"/>
        </w:rPr>
        <w:t xml:space="preserve">. Site level data will be fed back to participating centres for local discussion and presentation. </w:t>
      </w:r>
    </w:p>
    <w:p w14:paraId="41688DEB" w14:textId="77777777" w:rsidR="00F16D9E" w:rsidRDefault="00F16D9E" w:rsidP="2F7940B5">
      <w:pPr>
        <w:widowControl w:val="0"/>
        <w:pBdr>
          <w:top w:val="nil"/>
          <w:left w:val="nil"/>
          <w:bottom w:val="nil"/>
          <w:right w:val="nil"/>
          <w:between w:val="nil"/>
        </w:pBdr>
        <w:spacing w:before="376" w:line="263" w:lineRule="auto"/>
        <w:ind w:right="861"/>
        <w:rPr>
          <w:rFonts w:ascii="Calibri" w:eastAsia="Calibri" w:hAnsi="Calibri" w:cs="Calibri"/>
          <w:sz w:val="24"/>
          <w:szCs w:val="24"/>
          <w:u w:val="single"/>
        </w:rPr>
      </w:pPr>
    </w:p>
    <w:p w14:paraId="5C88A80E" w14:textId="77777777" w:rsidR="00F16D9E" w:rsidRDefault="00F16D9E" w:rsidP="2F7940B5">
      <w:pPr>
        <w:widowControl w:val="0"/>
        <w:pBdr>
          <w:top w:val="nil"/>
          <w:left w:val="nil"/>
          <w:bottom w:val="nil"/>
          <w:right w:val="nil"/>
          <w:between w:val="nil"/>
        </w:pBdr>
        <w:spacing w:before="376" w:line="263" w:lineRule="auto"/>
        <w:ind w:right="861"/>
        <w:rPr>
          <w:rFonts w:ascii="Calibri" w:eastAsia="Calibri" w:hAnsi="Calibri" w:cs="Calibri"/>
          <w:sz w:val="24"/>
          <w:szCs w:val="24"/>
          <w:u w:val="single"/>
        </w:rPr>
      </w:pPr>
    </w:p>
    <w:p w14:paraId="0C9BB3BA" w14:textId="77777777" w:rsidR="00F16D9E" w:rsidRDefault="00F16D9E" w:rsidP="2F7940B5">
      <w:pPr>
        <w:widowControl w:val="0"/>
        <w:pBdr>
          <w:top w:val="nil"/>
          <w:left w:val="nil"/>
          <w:bottom w:val="nil"/>
          <w:right w:val="nil"/>
          <w:between w:val="nil"/>
        </w:pBdr>
        <w:spacing w:before="376" w:line="263" w:lineRule="auto"/>
        <w:ind w:right="861"/>
        <w:rPr>
          <w:rFonts w:ascii="Calibri" w:eastAsia="Calibri" w:hAnsi="Calibri" w:cs="Calibri"/>
          <w:b/>
          <w:bCs/>
          <w:sz w:val="24"/>
          <w:szCs w:val="24"/>
          <w:u w:val="single"/>
        </w:rPr>
      </w:pPr>
    </w:p>
    <w:p w14:paraId="7DA50C84" w14:textId="77777777" w:rsidR="00B50BF8" w:rsidRDefault="00B50BF8" w:rsidP="2F7940B5">
      <w:pPr>
        <w:pStyle w:val="Heading2"/>
        <w:widowControl w:val="0"/>
        <w:pBdr>
          <w:top w:val="nil"/>
          <w:left w:val="nil"/>
          <w:bottom w:val="nil"/>
          <w:right w:val="nil"/>
          <w:between w:val="nil"/>
        </w:pBdr>
        <w:spacing w:before="376" w:line="263" w:lineRule="auto"/>
        <w:ind w:right="861"/>
      </w:pPr>
      <w:bookmarkStart w:id="2" w:name="_Toc314509869"/>
    </w:p>
    <w:p w14:paraId="45A9CFF7" w14:textId="736ED317" w:rsidR="00113704" w:rsidRPr="00FC701F" w:rsidRDefault="00957B9D" w:rsidP="2F7940B5">
      <w:pPr>
        <w:pStyle w:val="Heading2"/>
        <w:widowControl w:val="0"/>
        <w:pBdr>
          <w:top w:val="nil"/>
          <w:left w:val="nil"/>
          <w:bottom w:val="nil"/>
          <w:right w:val="nil"/>
          <w:between w:val="nil"/>
        </w:pBdr>
        <w:spacing w:before="376" w:line="263" w:lineRule="auto"/>
        <w:ind w:right="861"/>
        <w:rPr>
          <w:rFonts w:ascii="Calibri" w:eastAsia="Calibri" w:hAnsi="Calibri" w:cs="Calibri"/>
          <w:color w:val="000000" w:themeColor="text1"/>
          <w:sz w:val="24"/>
          <w:szCs w:val="24"/>
          <w:u w:val="single"/>
        </w:rPr>
      </w:pPr>
      <w:r>
        <w:t>Background</w:t>
      </w:r>
      <w:bookmarkEnd w:id="2"/>
    </w:p>
    <w:p w14:paraId="4A396917" w14:textId="77777777" w:rsidR="007A220D" w:rsidRPr="007C2BF6" w:rsidRDefault="007A220D" w:rsidP="00720990">
      <w:pPr>
        <w:rPr>
          <w:rFonts w:ascii="Calibri" w:hAnsi="Calibri" w:cs="Calibri"/>
          <w:b/>
          <w:bCs/>
          <w:sz w:val="24"/>
          <w:szCs w:val="24"/>
          <w:u w:val="single"/>
        </w:rPr>
      </w:pPr>
    </w:p>
    <w:p w14:paraId="1869E0EF" w14:textId="73DF5984" w:rsidR="00720990" w:rsidRPr="007C2BF6" w:rsidRDefault="00720990" w:rsidP="00FC701F">
      <w:pPr>
        <w:rPr>
          <w:rFonts w:ascii="Calibri" w:hAnsi="Calibri" w:cs="Calibri"/>
          <w:sz w:val="24"/>
          <w:szCs w:val="24"/>
        </w:rPr>
      </w:pPr>
      <w:r w:rsidRPr="007C2BF6">
        <w:rPr>
          <w:rFonts w:ascii="Calibri" w:hAnsi="Calibri" w:cs="Calibri"/>
          <w:sz w:val="24"/>
          <w:szCs w:val="24"/>
        </w:rPr>
        <w:t>Alcohol related liver disease (A</w:t>
      </w:r>
      <w:r w:rsidR="00225E35">
        <w:rPr>
          <w:rFonts w:ascii="Calibri" w:hAnsi="Calibri" w:cs="Calibri"/>
          <w:sz w:val="24"/>
          <w:szCs w:val="24"/>
        </w:rPr>
        <w:t>R</w:t>
      </w:r>
      <w:r w:rsidRPr="007C2BF6">
        <w:rPr>
          <w:rFonts w:ascii="Calibri" w:hAnsi="Calibri" w:cs="Calibri"/>
          <w:sz w:val="24"/>
          <w:szCs w:val="24"/>
        </w:rPr>
        <w:t xml:space="preserve">LD) is the commonest cause of liver related ill health and deaths in the UK. </w:t>
      </w:r>
      <w:r w:rsidR="0016499B" w:rsidRPr="007C2BF6">
        <w:rPr>
          <w:rFonts w:ascii="Calibri" w:hAnsi="Calibri" w:cs="Calibri"/>
          <w:sz w:val="24"/>
          <w:szCs w:val="24"/>
        </w:rPr>
        <w:fldChar w:fldCharType="begin"/>
      </w:r>
      <w:r w:rsidR="0016499B" w:rsidRPr="007C2BF6">
        <w:rPr>
          <w:rFonts w:ascii="Calibri" w:hAnsi="Calibri" w:cs="Calibri"/>
          <w:sz w:val="24"/>
          <w:szCs w:val="24"/>
        </w:rPr>
        <w:instrText xml:space="preserve"> ADDIN EN.CITE &lt;EndNote&gt;&lt;Cite&gt;&lt;Author&gt;NHS&lt;/Author&gt;&lt;Year&gt;2022&lt;/Year&gt;&lt;IDText&gt;Statistics on Alcohol, England 2021&lt;/IDText&gt;&lt;DisplayText&gt;(1)&lt;/DisplayText&gt;&lt;record&gt;&lt;titles&gt;&lt;title&gt;Statistics on Alcohol, England 2021&lt;/title&gt;&lt;/titles&gt;&lt;contributors&gt;&lt;authors&gt;&lt;author&gt;NHS Digital&lt;/author&gt;&lt;/authors&gt;&lt;/contributors&gt;&lt;added-date format="utc"&gt;1694428463&lt;/added-date&gt;&lt;ref-type name="Journal Article"&gt;17&lt;/ref-type&gt;&lt;dates&gt;&lt;year&gt;2022&lt;/year&gt;&lt;/dates&gt;&lt;rec-number&gt;430&lt;/rec-number&gt;&lt;last-updated-date format="utc"&gt;1694428463&lt;/last-updated-date&gt;&lt;/record&gt;&lt;/Cite&gt;&lt;/EndNote&gt;</w:instrText>
      </w:r>
      <w:r w:rsidR="0016499B" w:rsidRPr="007C2BF6">
        <w:rPr>
          <w:rFonts w:ascii="Calibri" w:hAnsi="Calibri" w:cs="Calibri"/>
          <w:sz w:val="24"/>
          <w:szCs w:val="24"/>
        </w:rPr>
        <w:fldChar w:fldCharType="separate"/>
      </w:r>
      <w:r w:rsidR="0016499B" w:rsidRPr="007C2BF6">
        <w:rPr>
          <w:rFonts w:ascii="Calibri" w:hAnsi="Calibri" w:cs="Calibri"/>
          <w:noProof/>
          <w:sz w:val="24"/>
          <w:szCs w:val="24"/>
        </w:rPr>
        <w:t>(1)</w:t>
      </w:r>
      <w:r w:rsidR="0016499B" w:rsidRPr="007C2BF6">
        <w:rPr>
          <w:rFonts w:ascii="Calibri" w:hAnsi="Calibri" w:cs="Calibri"/>
          <w:sz w:val="24"/>
          <w:szCs w:val="24"/>
        </w:rPr>
        <w:fldChar w:fldCharType="end"/>
      </w:r>
      <w:r w:rsidRPr="007C2BF6">
        <w:rPr>
          <w:rFonts w:ascii="Calibri" w:hAnsi="Calibri" w:cs="Calibri"/>
          <w:sz w:val="24"/>
          <w:szCs w:val="24"/>
        </w:rPr>
        <w:t xml:space="preserve"> National data published by the Office for Health Improvements &amp; Disparities indicate that both hospital admissions and deaths from A</w:t>
      </w:r>
      <w:r w:rsidR="00225E35">
        <w:rPr>
          <w:rFonts w:ascii="Calibri" w:hAnsi="Calibri" w:cs="Calibri"/>
          <w:sz w:val="24"/>
          <w:szCs w:val="24"/>
        </w:rPr>
        <w:t>R</w:t>
      </w:r>
      <w:r w:rsidRPr="007C2BF6">
        <w:rPr>
          <w:rFonts w:ascii="Calibri" w:hAnsi="Calibri" w:cs="Calibri"/>
          <w:sz w:val="24"/>
          <w:szCs w:val="24"/>
        </w:rPr>
        <w:t xml:space="preserve">LD are continuing to rise year on year. </w:t>
      </w:r>
      <w:r w:rsidR="00145D70" w:rsidRPr="007C2BF6">
        <w:rPr>
          <w:rFonts w:ascii="Calibri" w:hAnsi="Calibri" w:cs="Calibri"/>
          <w:sz w:val="24"/>
          <w:szCs w:val="24"/>
        </w:rPr>
        <w:fldChar w:fldCharType="begin"/>
      </w:r>
      <w:r w:rsidR="00145D70" w:rsidRPr="007C2BF6">
        <w:rPr>
          <w:rFonts w:ascii="Calibri" w:hAnsi="Calibri" w:cs="Calibri"/>
          <w:sz w:val="24"/>
          <w:szCs w:val="24"/>
        </w:rPr>
        <w:instrText xml:space="preserve"> ADDIN EN.CITE &lt;EndNote&gt;&lt;Cite&gt;&lt;Author&gt;Office&lt;/Author&gt;&lt;Year&gt;2021&lt;/Year&gt;&lt;IDText&gt;Local Alcohol Profiles for England&lt;/IDText&gt;&lt;DisplayText&gt;(2)&lt;/DisplayText&gt;&lt;record&gt;&lt;urls&gt;&lt;related-urls&gt;&lt;url&gt;https://fingertips.phe.org.uk/profile/local-alcohol-profiles/data#page/1/gid/1938132832/pat/159/par/K02000001/ati/15/are/E92000001/yrr/1/cid/4/tbm/1&amp;apos;&lt;/url&gt;&lt;/related-urls&gt;&lt;/urls&gt;&lt;titles&gt;&lt;title&gt;Local Alcohol Profiles for England&lt;/title&gt;&lt;/titles&gt;&lt;contributors&gt;&lt;authors&gt;&lt;author&gt;Office for Health Improvement and Disparities&lt;/author&gt;&lt;/authors&gt;&lt;/contributors&gt;&lt;added-date format="utc"&gt;1694428464&lt;/added-date&gt;&lt;ref-type name="Journal Article"&gt;17&lt;/ref-type&gt;&lt;dates&gt;&lt;year&gt;2021&lt;/year&gt;&lt;/dates&gt;&lt;rec-number&gt;431&lt;/rec-number&gt;&lt;last-updated-date format="utc"&gt;1694428464&lt;/last-updated-date&gt;&lt;/record&gt;&lt;/Cite&gt;&lt;/EndNote&gt;</w:instrText>
      </w:r>
      <w:r w:rsidR="00145D70" w:rsidRPr="007C2BF6">
        <w:rPr>
          <w:rFonts w:ascii="Calibri" w:hAnsi="Calibri" w:cs="Calibri"/>
          <w:sz w:val="24"/>
          <w:szCs w:val="24"/>
        </w:rPr>
        <w:fldChar w:fldCharType="separate"/>
      </w:r>
      <w:r w:rsidR="00145D70" w:rsidRPr="007C2BF6">
        <w:rPr>
          <w:rFonts w:ascii="Calibri" w:hAnsi="Calibri" w:cs="Calibri"/>
          <w:noProof/>
          <w:sz w:val="24"/>
          <w:szCs w:val="24"/>
        </w:rPr>
        <w:t>(2)</w:t>
      </w:r>
      <w:r w:rsidR="00145D70" w:rsidRPr="007C2BF6">
        <w:rPr>
          <w:rFonts w:ascii="Calibri" w:hAnsi="Calibri" w:cs="Calibri"/>
          <w:sz w:val="24"/>
          <w:szCs w:val="24"/>
        </w:rPr>
        <w:fldChar w:fldCharType="end"/>
      </w:r>
      <w:r w:rsidRPr="007C2BF6">
        <w:rPr>
          <w:rFonts w:ascii="Calibri" w:hAnsi="Calibri" w:cs="Calibri"/>
          <w:sz w:val="24"/>
          <w:szCs w:val="24"/>
        </w:rPr>
        <w:t xml:space="preserve"> Deaths from A</w:t>
      </w:r>
      <w:r w:rsidR="00225E35">
        <w:rPr>
          <w:rFonts w:ascii="Calibri" w:hAnsi="Calibri" w:cs="Calibri"/>
          <w:sz w:val="24"/>
          <w:szCs w:val="24"/>
        </w:rPr>
        <w:t>RL</w:t>
      </w:r>
      <w:r w:rsidRPr="007C2BF6">
        <w:rPr>
          <w:rFonts w:ascii="Calibri" w:hAnsi="Calibri" w:cs="Calibri"/>
          <w:sz w:val="24"/>
          <w:szCs w:val="24"/>
        </w:rPr>
        <w:t>D have doubled in the last decade, with the latest Office for National Statistics (ONS) data reporting the highest number of alcohol-specific deaths on record, of which liver disease constitutes 78%.</w:t>
      </w:r>
      <w:r w:rsidR="00DF3221" w:rsidRPr="007C2BF6">
        <w:rPr>
          <w:rFonts w:ascii="Calibri" w:hAnsi="Calibri" w:cs="Calibri"/>
          <w:sz w:val="24"/>
          <w:szCs w:val="24"/>
        </w:rPr>
        <w:fldChar w:fldCharType="begin"/>
      </w:r>
      <w:r w:rsidR="00DF3221" w:rsidRPr="007C2BF6">
        <w:rPr>
          <w:rFonts w:ascii="Calibri" w:hAnsi="Calibri" w:cs="Calibri"/>
          <w:sz w:val="24"/>
          <w:szCs w:val="24"/>
        </w:rPr>
        <w:instrText xml:space="preserve"> ADDIN EN.CITE &lt;EndNote&gt;&lt;Cite&gt;&lt;Author&gt;Office&lt;/Author&gt;&lt;Year&gt;2021&lt;/Year&gt;&lt;IDText&gt;Alcohol-specific deaths in the UK: registered in 2021&lt;/IDText&gt;&lt;DisplayText&gt;(3)&lt;/DisplayText&gt;&lt;record&gt;&lt;titles&gt;&lt;title&gt;Alcohol-specific deaths in the UK: registered in 2021&amp;#xD;Source: Home People, population and community Births, deaths and marriages&lt;/title&gt;&lt;/titles&gt;&lt;contributors&gt;&lt;authors&gt;&lt;author&gt;Office for National Statistics&lt;/author&gt;&lt;/authors&gt;&lt;/contributors&gt;&lt;added-date format="utc"&gt;1694428463&lt;/added-date&gt;&lt;ref-type name="Journal Article"&gt;17&lt;/ref-type&gt;&lt;dates&gt;&lt;year&gt;2021&lt;/year&gt;&lt;/dates&gt;&lt;rec-number&gt;429&lt;/rec-number&gt;&lt;last-updated-date format="utc"&gt;1694429392&lt;/last-updated-date&gt;&lt;/record&gt;&lt;/Cite&gt;&lt;/EndNote&gt;</w:instrText>
      </w:r>
      <w:r w:rsidR="00DF3221" w:rsidRPr="007C2BF6">
        <w:rPr>
          <w:rFonts w:ascii="Calibri" w:hAnsi="Calibri" w:cs="Calibri"/>
          <w:sz w:val="24"/>
          <w:szCs w:val="24"/>
        </w:rPr>
        <w:fldChar w:fldCharType="separate"/>
      </w:r>
      <w:r w:rsidR="00DF3221" w:rsidRPr="007C2BF6">
        <w:rPr>
          <w:rFonts w:ascii="Calibri" w:hAnsi="Calibri" w:cs="Calibri"/>
          <w:noProof/>
          <w:sz w:val="24"/>
          <w:szCs w:val="24"/>
        </w:rPr>
        <w:t>(3)</w:t>
      </w:r>
      <w:r w:rsidR="00DF3221" w:rsidRPr="007C2BF6">
        <w:rPr>
          <w:rFonts w:ascii="Calibri" w:hAnsi="Calibri" w:cs="Calibri"/>
          <w:sz w:val="24"/>
          <w:szCs w:val="24"/>
        </w:rPr>
        <w:fldChar w:fldCharType="end"/>
      </w:r>
      <w:r w:rsidRPr="007C2BF6">
        <w:rPr>
          <w:rFonts w:ascii="Calibri" w:hAnsi="Calibri" w:cs="Calibri"/>
          <w:sz w:val="24"/>
          <w:szCs w:val="24"/>
        </w:rPr>
        <w:t xml:space="preserve"> </w:t>
      </w:r>
      <w:r w:rsidR="00923A01" w:rsidRPr="007C2BF6">
        <w:rPr>
          <w:rFonts w:ascii="Calibri" w:hAnsi="Calibri" w:cs="Calibri"/>
          <w:sz w:val="24"/>
          <w:szCs w:val="24"/>
        </w:rPr>
        <w:t xml:space="preserve"> </w:t>
      </w:r>
      <w:r w:rsidRPr="007C2BF6">
        <w:rPr>
          <w:rFonts w:ascii="Calibri" w:hAnsi="Calibri" w:cs="Calibri"/>
          <w:sz w:val="24"/>
          <w:szCs w:val="24"/>
        </w:rPr>
        <w:t>Of added concern is the increase in premature (&lt;75 years) mortality rate from A</w:t>
      </w:r>
      <w:r w:rsidR="00225E35">
        <w:rPr>
          <w:rFonts w:ascii="Calibri" w:hAnsi="Calibri" w:cs="Calibri"/>
          <w:sz w:val="24"/>
          <w:szCs w:val="24"/>
        </w:rPr>
        <w:t>R</w:t>
      </w:r>
      <w:r w:rsidRPr="007C2BF6">
        <w:rPr>
          <w:rFonts w:ascii="Calibri" w:hAnsi="Calibri" w:cs="Calibri"/>
          <w:sz w:val="24"/>
          <w:szCs w:val="24"/>
        </w:rPr>
        <w:t>LD with the mean age of death (56.5 years) now even younger than in 2019 (57.1 years).</w:t>
      </w:r>
      <w:r w:rsidR="003B1DB2" w:rsidRPr="007C2BF6">
        <w:rPr>
          <w:rFonts w:ascii="Calibri" w:hAnsi="Calibri" w:cs="Calibri"/>
          <w:sz w:val="24"/>
          <w:szCs w:val="24"/>
        </w:rPr>
        <w:fldChar w:fldCharType="begin"/>
      </w:r>
      <w:r w:rsidR="003B1DB2" w:rsidRPr="007C2BF6">
        <w:rPr>
          <w:rFonts w:ascii="Calibri" w:hAnsi="Calibri" w:cs="Calibri"/>
          <w:sz w:val="24"/>
          <w:szCs w:val="24"/>
        </w:rPr>
        <w:instrText xml:space="preserve"> ADDIN EN.CITE &lt;EndNote&gt;&lt;Cite&gt;&lt;Author&gt;Office&lt;/Author&gt;&lt;Year&gt;2022&lt;/Year&gt;&lt;IDText&gt;Liver disease: applying all our health&lt;/IDText&gt;&lt;DisplayText&gt;(4)&lt;/DisplayText&gt;&lt;record&gt;&lt;titles&gt;&lt;title&gt;Liver disease: applying all our health&lt;/title&gt;&lt;/titles&gt;&lt;contributors&gt;&lt;authors&gt;&lt;author&gt;Office for Health Improvement and Disparities. &lt;/author&gt;&lt;/authors&gt;&lt;/contributors&gt;&lt;added-date format="utc"&gt;1694430731&lt;/added-date&gt;&lt;ref-type name="Journal Article"&gt;17&lt;/ref-type&gt;&lt;dates&gt;&lt;year&gt;2022&lt;/year&gt;&lt;/dates&gt;&lt;rec-number&gt;435&lt;/rec-number&gt;&lt;last-updated-date format="utc"&gt;1694430731&lt;/last-updated-date&gt;&lt;/record&gt;&lt;/Cite&gt;&lt;/EndNote&gt;</w:instrText>
      </w:r>
      <w:r w:rsidR="003B1DB2" w:rsidRPr="007C2BF6">
        <w:rPr>
          <w:rFonts w:ascii="Calibri" w:hAnsi="Calibri" w:cs="Calibri"/>
          <w:sz w:val="24"/>
          <w:szCs w:val="24"/>
        </w:rPr>
        <w:fldChar w:fldCharType="separate"/>
      </w:r>
      <w:r w:rsidR="003B1DB2" w:rsidRPr="007C2BF6">
        <w:rPr>
          <w:rFonts w:ascii="Calibri" w:hAnsi="Calibri" w:cs="Calibri"/>
          <w:noProof/>
          <w:sz w:val="24"/>
          <w:szCs w:val="24"/>
        </w:rPr>
        <w:t>(4)</w:t>
      </w:r>
      <w:r w:rsidR="003B1DB2" w:rsidRPr="007C2BF6">
        <w:rPr>
          <w:rFonts w:ascii="Calibri" w:hAnsi="Calibri" w:cs="Calibri"/>
          <w:sz w:val="24"/>
          <w:szCs w:val="24"/>
        </w:rPr>
        <w:fldChar w:fldCharType="end"/>
      </w:r>
    </w:p>
    <w:p w14:paraId="30E6F276" w14:textId="77777777" w:rsidR="00720990" w:rsidRPr="007C2BF6" w:rsidRDefault="00720990" w:rsidP="00FC701F">
      <w:pPr>
        <w:rPr>
          <w:rFonts w:ascii="Calibri" w:hAnsi="Calibri" w:cs="Calibri"/>
          <w:sz w:val="24"/>
          <w:szCs w:val="24"/>
        </w:rPr>
      </w:pPr>
    </w:p>
    <w:p w14:paraId="26F07734" w14:textId="4E403E1C" w:rsidR="00720990" w:rsidRPr="007C2BF6" w:rsidRDefault="00720990" w:rsidP="00FC701F">
      <w:pPr>
        <w:rPr>
          <w:rFonts w:ascii="Calibri" w:hAnsi="Calibri" w:cs="Calibri"/>
          <w:sz w:val="24"/>
          <w:szCs w:val="24"/>
        </w:rPr>
      </w:pPr>
      <w:r w:rsidRPr="007C2BF6">
        <w:rPr>
          <w:rFonts w:ascii="Calibri" w:hAnsi="Calibri" w:cs="Calibri"/>
          <w:sz w:val="24"/>
          <w:szCs w:val="24"/>
        </w:rPr>
        <w:t>Whilst there are clear variations in the standard of care provided for all patients with liver disease, there are particular concern regarding patients with A</w:t>
      </w:r>
      <w:r w:rsidR="00225E35">
        <w:rPr>
          <w:rFonts w:ascii="Calibri" w:hAnsi="Calibri" w:cs="Calibri"/>
          <w:sz w:val="24"/>
          <w:szCs w:val="24"/>
        </w:rPr>
        <w:t>R</w:t>
      </w:r>
      <w:r w:rsidRPr="007C2BF6">
        <w:rPr>
          <w:rFonts w:ascii="Calibri" w:hAnsi="Calibri" w:cs="Calibri"/>
          <w:sz w:val="24"/>
          <w:szCs w:val="24"/>
        </w:rPr>
        <w:t>LD</w:t>
      </w:r>
      <w:r w:rsidR="009300EB" w:rsidRPr="007C2BF6">
        <w:rPr>
          <w:rFonts w:ascii="Calibri" w:hAnsi="Calibri" w:cs="Calibri"/>
          <w:sz w:val="24"/>
          <w:szCs w:val="24"/>
        </w:rPr>
        <w:t xml:space="preserve"> </w:t>
      </w:r>
      <w:r w:rsidR="009300EB" w:rsidRPr="007C2BF6">
        <w:rPr>
          <w:rFonts w:ascii="Calibri" w:hAnsi="Calibri" w:cs="Calibri"/>
          <w:sz w:val="24"/>
          <w:szCs w:val="24"/>
        </w:rPr>
        <w:fldChar w:fldCharType="begin">
          <w:fldData xml:space="preserve">PEVuZE5vdGU+PENpdGU+PEF1dGhvcj5BbGxpc29uPC9BdXRob3I+PFllYXI+MjAyMzwvWWVhcj48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</w:fldData>
        </w:fldChar>
      </w:r>
      <w:r w:rsidR="003B1DB2" w:rsidRPr="007C2BF6">
        <w:rPr>
          <w:rFonts w:ascii="Calibri" w:hAnsi="Calibri" w:cs="Calibri"/>
          <w:sz w:val="24"/>
          <w:szCs w:val="24"/>
        </w:rPr>
        <w:instrText xml:space="preserve"> ADDIN EN.CITE </w:instrText>
      </w:r>
      <w:r w:rsidR="003B1DB2" w:rsidRPr="007C2BF6">
        <w:rPr>
          <w:rFonts w:ascii="Calibri" w:hAnsi="Calibri" w:cs="Calibri"/>
          <w:sz w:val="24"/>
          <w:szCs w:val="24"/>
        </w:rPr>
        <w:fldChar w:fldCharType="begin">
          <w:fldData xml:space="preserve">PEVuZE5vdGU+PENpdGU+PEF1dGhvcj5BbGxpc29uPC9BdXRob3I+PFllYXI+MjAyMzwvWWVhcj48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</w:fldData>
        </w:fldChar>
      </w:r>
      <w:r w:rsidR="003B1DB2" w:rsidRPr="007C2BF6">
        <w:rPr>
          <w:rFonts w:ascii="Calibri" w:hAnsi="Calibri" w:cs="Calibri"/>
          <w:sz w:val="24"/>
          <w:szCs w:val="24"/>
        </w:rPr>
        <w:instrText xml:space="preserve"> ADDIN EN.CITE.DATA </w:instrText>
      </w:r>
      <w:r w:rsidR="003B1DB2" w:rsidRPr="007C2BF6">
        <w:rPr>
          <w:rFonts w:ascii="Calibri" w:hAnsi="Calibri" w:cs="Calibri"/>
          <w:sz w:val="24"/>
          <w:szCs w:val="24"/>
        </w:rPr>
      </w:r>
      <w:r w:rsidR="003B1DB2" w:rsidRPr="007C2BF6">
        <w:rPr>
          <w:rFonts w:ascii="Calibri" w:hAnsi="Calibri" w:cs="Calibri"/>
          <w:sz w:val="24"/>
          <w:szCs w:val="24"/>
        </w:rPr>
        <w:fldChar w:fldCharType="end"/>
      </w:r>
      <w:r w:rsidR="009300EB" w:rsidRPr="007C2BF6">
        <w:rPr>
          <w:rFonts w:ascii="Calibri" w:hAnsi="Calibri" w:cs="Calibri"/>
          <w:sz w:val="24"/>
          <w:szCs w:val="24"/>
        </w:rPr>
      </w:r>
      <w:r w:rsidR="009300EB" w:rsidRPr="007C2BF6">
        <w:rPr>
          <w:rFonts w:ascii="Calibri" w:hAnsi="Calibri" w:cs="Calibri"/>
          <w:sz w:val="24"/>
          <w:szCs w:val="24"/>
        </w:rPr>
        <w:fldChar w:fldCharType="separate"/>
      </w:r>
      <w:r w:rsidR="003B1DB2" w:rsidRPr="007C2BF6">
        <w:rPr>
          <w:rFonts w:ascii="Calibri" w:hAnsi="Calibri" w:cs="Calibri"/>
          <w:noProof/>
          <w:sz w:val="24"/>
          <w:szCs w:val="24"/>
        </w:rPr>
        <w:t>(5, 6)</w:t>
      </w:r>
      <w:r w:rsidR="009300EB" w:rsidRPr="007C2BF6">
        <w:rPr>
          <w:rFonts w:ascii="Calibri" w:hAnsi="Calibri" w:cs="Calibri"/>
          <w:sz w:val="24"/>
          <w:szCs w:val="24"/>
        </w:rPr>
        <w:fldChar w:fldCharType="end"/>
      </w:r>
      <w:r w:rsidRPr="007C2BF6">
        <w:rPr>
          <w:rFonts w:ascii="Calibri" w:hAnsi="Calibri" w:cs="Calibri"/>
          <w:sz w:val="24"/>
          <w:szCs w:val="24"/>
        </w:rPr>
        <w:t>. The 2013 report by the national confidential enquiry into patient outcomes and death (NCEPOD) highlighted a series of missed opportunities in relation to the care of hospitalised patients with A</w:t>
      </w:r>
      <w:r w:rsidR="00225E35">
        <w:rPr>
          <w:rFonts w:ascii="Calibri" w:hAnsi="Calibri" w:cs="Calibri"/>
          <w:sz w:val="24"/>
          <w:szCs w:val="24"/>
        </w:rPr>
        <w:t>R</w:t>
      </w:r>
      <w:r w:rsidRPr="007C2BF6">
        <w:rPr>
          <w:rFonts w:ascii="Calibri" w:hAnsi="Calibri" w:cs="Calibri"/>
          <w:sz w:val="24"/>
          <w:szCs w:val="24"/>
        </w:rPr>
        <w:t>LD.</w:t>
      </w:r>
      <w:r w:rsidR="00284B0F" w:rsidRPr="007C2BF6">
        <w:rPr>
          <w:rFonts w:ascii="Calibri" w:hAnsi="Calibri" w:cs="Calibri"/>
          <w:sz w:val="24"/>
          <w:szCs w:val="24"/>
        </w:rPr>
        <w:fldChar w:fldCharType="begin"/>
      </w:r>
      <w:r w:rsidR="00284B0F" w:rsidRPr="007C2BF6">
        <w:rPr>
          <w:rFonts w:ascii="Calibri" w:hAnsi="Calibri" w:cs="Calibri"/>
          <w:sz w:val="24"/>
          <w:szCs w:val="24"/>
        </w:rPr>
        <w:instrText xml:space="preserve"> ADDIN EN.CITE &lt;EndNote&gt;&lt;Cite&gt;&lt;Author&gt;NCEPOD&lt;/Author&gt;&lt;Year&gt;2013&lt;/Year&gt;&lt;IDText&gt;Measuring the units: a review of patients who died with alcohol-related liver&lt;/IDText&gt;&lt;DisplayText&gt;(7)&lt;/DisplayText&gt;&lt;record&gt;&lt;urls&gt;&lt;related-urls&gt;&lt;url&gt;https://www.ncepod.org.uk/2013report1/downloads/MeasuringTheUnits_FullReport.pdf&lt;/url&gt;&lt;/related-urls&gt;&lt;/urls&gt;&lt;titles&gt;&lt;title&gt;Measuring the units: a review of patients who died with alcohol-related liver&amp;#xD;disease.&lt;/title&gt;&lt;/titles&gt;&lt;contributors&gt;&lt;authors&gt;&lt;author&gt;NCEPOD&lt;/author&gt;&lt;/authors&gt;&lt;/contributors&gt;&lt;added-date format="utc"&gt;1694429389&lt;/added-date&gt;&lt;ref-type name="Journal Article"&gt;17&lt;/ref-type&gt;&lt;dates&gt;&lt;year&gt;2013&lt;/year&gt;&lt;/dates&gt;&lt;rec-number&gt;434&lt;/rec-number&gt;&lt;last-updated-date format="utc"&gt;1694430734&lt;/last-updated-date&gt;&lt;/record&gt;&lt;/Cite&gt;&lt;/EndNote&gt;</w:instrText>
      </w:r>
      <w:r w:rsidR="00284B0F" w:rsidRPr="007C2BF6">
        <w:rPr>
          <w:rFonts w:ascii="Calibri" w:hAnsi="Calibri" w:cs="Calibri"/>
          <w:sz w:val="24"/>
          <w:szCs w:val="24"/>
        </w:rPr>
        <w:fldChar w:fldCharType="separate"/>
      </w:r>
      <w:r w:rsidR="00284B0F" w:rsidRPr="007C2BF6">
        <w:rPr>
          <w:rFonts w:ascii="Calibri" w:hAnsi="Calibri" w:cs="Calibri"/>
          <w:noProof/>
          <w:sz w:val="24"/>
          <w:szCs w:val="24"/>
        </w:rPr>
        <w:t>(7)</w:t>
      </w:r>
      <w:r w:rsidR="00284B0F" w:rsidRPr="007C2BF6">
        <w:rPr>
          <w:rFonts w:ascii="Calibri" w:hAnsi="Calibri" w:cs="Calibri"/>
          <w:sz w:val="24"/>
          <w:szCs w:val="24"/>
        </w:rPr>
        <w:fldChar w:fldCharType="end"/>
      </w:r>
      <w:r w:rsidRPr="007C2BF6">
        <w:rPr>
          <w:rFonts w:ascii="Calibri" w:hAnsi="Calibri" w:cs="Calibri"/>
          <w:sz w:val="24"/>
          <w:szCs w:val="24"/>
        </w:rPr>
        <w:t xml:space="preserve"> It found that ‘</w:t>
      </w:r>
      <w:r w:rsidRPr="2F7940B5">
        <w:rPr>
          <w:rFonts w:ascii="Calibri" w:hAnsi="Calibri" w:cs="Calibri"/>
          <w:i/>
          <w:iCs/>
          <w:sz w:val="24"/>
          <w:szCs w:val="24"/>
        </w:rPr>
        <w:t>the care was less than good in more than half of the cases</w:t>
      </w:r>
      <w:r w:rsidRPr="007C2BF6">
        <w:rPr>
          <w:rFonts w:ascii="Calibri" w:hAnsi="Calibri" w:cs="Calibri"/>
          <w:sz w:val="24"/>
          <w:szCs w:val="24"/>
        </w:rPr>
        <w:t xml:space="preserve"> </w:t>
      </w:r>
      <w:r w:rsidRPr="2F7940B5">
        <w:rPr>
          <w:rFonts w:ascii="Calibri" w:hAnsi="Calibri" w:cs="Calibri"/>
          <w:i/>
          <w:iCs/>
          <w:sz w:val="24"/>
          <w:szCs w:val="24"/>
        </w:rPr>
        <w:t xml:space="preserve">reviewed’ </w:t>
      </w:r>
      <w:r w:rsidRPr="007C2BF6">
        <w:rPr>
          <w:rFonts w:ascii="Calibri" w:hAnsi="Calibri" w:cs="Calibri"/>
          <w:sz w:val="24"/>
          <w:szCs w:val="24"/>
        </w:rPr>
        <w:t xml:space="preserve">and basic omissions in patient care were prevalent. Given the escalating mortality rate of these often very young patients, the lack of progress that has been made since this initial report is alarming.  An updated NCEPOD report from 2022 has shown some improvements but highlighted ongoing deficiencies in care and widespread failure to implement the previous </w:t>
      </w:r>
      <w:r w:rsidR="3B5FB46D" w:rsidRPr="007C2BF6">
        <w:rPr>
          <w:rFonts w:ascii="Calibri" w:hAnsi="Calibri" w:cs="Calibri"/>
          <w:sz w:val="24"/>
          <w:szCs w:val="24"/>
        </w:rPr>
        <w:t>recommendations. (</w:t>
      </w:r>
      <w:r w:rsidR="00D94E40" w:rsidRPr="007C2BF6">
        <w:rPr>
          <w:rFonts w:ascii="Calibri" w:hAnsi="Calibri" w:cs="Calibri"/>
          <w:sz w:val="24"/>
          <w:szCs w:val="24"/>
        </w:rPr>
        <w:fldChar w:fldCharType="begin"/>
      </w:r>
      <w:r w:rsidR="00B50BF8">
        <w:rPr>
          <w:rFonts w:ascii="Calibri" w:hAnsi="Calibri" w:cs="Calibri"/>
          <w:sz w:val="24"/>
          <w:szCs w:val="24"/>
        </w:rPr>
        <w:instrText xml:space="preserve"> ADDIN EN.CITE &lt;EndNote&gt;&lt;Cite&gt;&lt;Author&gt;NCEPOD&lt;/Author&gt;&lt;Year&gt;2022&lt;/Year&gt;&lt;IDText&gt;Remeasuring the Units An update on the organization of alcohol-related liver disease services&lt;/IDText&gt;&lt;DisplayText&gt;(8)&lt;/DisplayText&gt;&lt;record&gt;&lt;titles&gt;&lt;title&gt;Remeasuring the Units An update on the organization of alcohol-related liver disease services&lt;/title&gt;&lt;/titles&gt;&lt;contributors&gt;&lt;authors&gt;&lt;author&gt;NCEPOD&lt;/author&gt;&lt;/authors&gt;&lt;/contributors&gt;&lt;added-date format="utc"&gt;1694429389&lt;/added-date&gt;&lt;ref-type name="Journal Article"&gt;17&lt;/ref-type&gt;&lt;dates&gt;&lt;year&gt;2022&lt;/year&gt;&lt;/dates&gt;&lt;rec-number&gt;432&lt;/rec-number&gt;&lt;last-updated-date format="utc"&gt;1694430902&lt;/last-updated-date&gt;&lt;/record&gt;&lt;/Cite&gt;&lt;/EndNote&gt;</w:instrText>
      </w:r>
      <w:r w:rsidR="00D94E40" w:rsidRPr="007C2BF6">
        <w:rPr>
          <w:rFonts w:ascii="Calibri" w:hAnsi="Calibri" w:cs="Calibri"/>
          <w:sz w:val="24"/>
          <w:szCs w:val="24"/>
        </w:rPr>
        <w:fldChar w:fldCharType="separate"/>
      </w:r>
      <w:r w:rsidR="00B50BF8">
        <w:rPr>
          <w:rFonts w:ascii="Calibri" w:hAnsi="Calibri" w:cs="Calibri"/>
          <w:noProof/>
          <w:sz w:val="24"/>
          <w:szCs w:val="24"/>
        </w:rPr>
        <w:t>(8)</w:t>
      </w:r>
      <w:r w:rsidR="00D94E40" w:rsidRPr="007C2BF6">
        <w:rPr>
          <w:rFonts w:ascii="Calibri" w:hAnsi="Calibri" w:cs="Calibri"/>
          <w:sz w:val="24"/>
          <w:szCs w:val="24"/>
        </w:rPr>
        <w:fldChar w:fldCharType="end"/>
      </w:r>
    </w:p>
    <w:p w14:paraId="7219D3AA" w14:textId="77777777" w:rsidR="00720990" w:rsidRPr="007C2BF6" w:rsidRDefault="00720990" w:rsidP="00FC701F">
      <w:pPr>
        <w:rPr>
          <w:rFonts w:ascii="Calibri" w:hAnsi="Calibri" w:cs="Calibri"/>
          <w:sz w:val="24"/>
          <w:szCs w:val="24"/>
        </w:rPr>
      </w:pPr>
    </w:p>
    <w:p w14:paraId="63DA0F6D" w14:textId="12A38FFD" w:rsidR="00720990" w:rsidRPr="007C2BF6" w:rsidRDefault="00720990" w:rsidP="00FC701F">
      <w:pPr>
        <w:rPr>
          <w:rFonts w:ascii="Calibri" w:hAnsi="Calibri" w:cs="Calibri"/>
          <w:sz w:val="24"/>
          <w:szCs w:val="24"/>
        </w:rPr>
      </w:pPr>
      <w:r w:rsidRPr="007C2BF6">
        <w:rPr>
          <w:rFonts w:ascii="Calibri" w:hAnsi="Calibri" w:cs="Calibri"/>
          <w:sz w:val="24"/>
          <w:szCs w:val="24"/>
        </w:rPr>
        <w:t xml:space="preserve">In response to this, a multidisciplinary group of experts from the British Association for the Study of the Liver (BASL) </w:t>
      </w:r>
      <w:r w:rsidR="002E1F75" w:rsidRPr="007C2BF6">
        <w:rPr>
          <w:rFonts w:ascii="Calibri" w:hAnsi="Calibri" w:cs="Calibri"/>
          <w:sz w:val="24"/>
          <w:szCs w:val="24"/>
        </w:rPr>
        <w:t>a</w:t>
      </w:r>
      <w:r w:rsidR="00B210CF" w:rsidRPr="007C2BF6">
        <w:rPr>
          <w:rFonts w:ascii="Calibri" w:hAnsi="Calibri" w:cs="Calibri"/>
          <w:sz w:val="24"/>
          <w:szCs w:val="24"/>
        </w:rPr>
        <w:t xml:space="preserve">nd </w:t>
      </w:r>
      <w:r w:rsidRPr="007C2BF6">
        <w:rPr>
          <w:rFonts w:ascii="Calibri" w:hAnsi="Calibri" w:cs="Calibri"/>
          <w:sz w:val="24"/>
          <w:szCs w:val="24"/>
        </w:rPr>
        <w:t>British Society of Gastroenterology (BSG) A</w:t>
      </w:r>
      <w:r w:rsidR="00225E35">
        <w:rPr>
          <w:rFonts w:ascii="Calibri" w:hAnsi="Calibri" w:cs="Calibri"/>
          <w:sz w:val="24"/>
          <w:szCs w:val="24"/>
        </w:rPr>
        <w:t>R</w:t>
      </w:r>
      <w:r w:rsidRPr="007C2BF6">
        <w:rPr>
          <w:rFonts w:ascii="Calibri" w:hAnsi="Calibri" w:cs="Calibri"/>
          <w:sz w:val="24"/>
          <w:szCs w:val="24"/>
        </w:rPr>
        <w:t>LD Special Interest Group (SIG), British Liver Trust and patient representatives have developed a series of quality standards for the management of A</w:t>
      </w:r>
      <w:r w:rsidR="00225E35">
        <w:rPr>
          <w:rFonts w:ascii="Calibri" w:hAnsi="Calibri" w:cs="Calibri"/>
          <w:sz w:val="24"/>
          <w:szCs w:val="24"/>
        </w:rPr>
        <w:t>R</w:t>
      </w:r>
      <w:r w:rsidRPr="007C2BF6">
        <w:rPr>
          <w:rFonts w:ascii="Calibri" w:hAnsi="Calibri" w:cs="Calibri"/>
          <w:sz w:val="24"/>
          <w:szCs w:val="24"/>
        </w:rPr>
        <w:t>LD</w:t>
      </w:r>
      <w:r w:rsidR="00991BB5">
        <w:rPr>
          <w:rFonts w:ascii="Calibri" w:hAnsi="Calibri" w:cs="Calibri"/>
          <w:sz w:val="24"/>
          <w:szCs w:val="24"/>
        </w:rPr>
        <w:t xml:space="preserve"> </w:t>
      </w:r>
      <w:r w:rsidR="00D60E62">
        <w:rPr>
          <w:rFonts w:ascii="Calibri" w:hAnsi="Calibri" w:cs="Calibri"/>
          <w:sz w:val="24"/>
          <w:szCs w:val="24"/>
        </w:rPr>
        <w:fldChar w:fldCharType="begin">
          <w:fldData xml:space="preserve">PEVuZE5vdGU+PENpdGU+PEF1dGhvcj5QYXJrZXI8L0F1dGhvcj48WWVhcj4yMDIzPC9ZZWFyPjxJ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</w:fldData>
        </w:fldChar>
      </w:r>
      <w:r w:rsidR="00D60E62">
        <w:rPr>
          <w:rFonts w:ascii="Calibri" w:hAnsi="Calibri" w:cs="Calibri"/>
          <w:sz w:val="24"/>
          <w:szCs w:val="24"/>
        </w:rPr>
        <w:instrText xml:space="preserve"> ADDIN EN.CITE </w:instrText>
      </w:r>
      <w:r w:rsidR="00D60E62">
        <w:rPr>
          <w:rFonts w:ascii="Calibri" w:hAnsi="Calibri" w:cs="Calibri"/>
          <w:sz w:val="24"/>
          <w:szCs w:val="24"/>
        </w:rPr>
        <w:fldChar w:fldCharType="begin">
          <w:fldData xml:space="preserve">PEVuZE5vdGU+PENpdGU+PEF1dGhvcj5QYXJrZXI8L0F1dGhvcj48WWVhcj4yMDIzPC9ZZWFyPjxJ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</w:fldData>
        </w:fldChar>
      </w:r>
      <w:r w:rsidR="00D60E62">
        <w:rPr>
          <w:rFonts w:ascii="Calibri" w:hAnsi="Calibri" w:cs="Calibri"/>
          <w:sz w:val="24"/>
          <w:szCs w:val="24"/>
        </w:rPr>
        <w:instrText xml:space="preserve"> ADDIN EN.CITE.DATA </w:instrText>
      </w:r>
      <w:r w:rsidR="00D60E62">
        <w:rPr>
          <w:rFonts w:ascii="Calibri" w:hAnsi="Calibri" w:cs="Calibri"/>
          <w:sz w:val="24"/>
          <w:szCs w:val="24"/>
        </w:rPr>
      </w:r>
      <w:r w:rsidR="00D60E62">
        <w:rPr>
          <w:rFonts w:ascii="Calibri" w:hAnsi="Calibri" w:cs="Calibri"/>
          <w:sz w:val="24"/>
          <w:szCs w:val="24"/>
        </w:rPr>
        <w:fldChar w:fldCharType="end"/>
      </w:r>
      <w:r w:rsidR="00D60E62">
        <w:rPr>
          <w:rFonts w:ascii="Calibri" w:hAnsi="Calibri" w:cs="Calibri"/>
          <w:sz w:val="24"/>
          <w:szCs w:val="24"/>
        </w:rPr>
      </w:r>
      <w:r w:rsidR="00D60E62">
        <w:rPr>
          <w:rFonts w:ascii="Calibri" w:hAnsi="Calibri" w:cs="Calibri"/>
          <w:sz w:val="24"/>
          <w:szCs w:val="24"/>
        </w:rPr>
        <w:fldChar w:fldCharType="separate"/>
      </w:r>
      <w:r w:rsidR="00D60E62">
        <w:rPr>
          <w:rFonts w:ascii="Calibri" w:hAnsi="Calibri" w:cs="Calibri"/>
          <w:noProof/>
          <w:sz w:val="24"/>
          <w:szCs w:val="24"/>
        </w:rPr>
        <w:t>(9)</w:t>
      </w:r>
      <w:r w:rsidR="00D60E62">
        <w:rPr>
          <w:rFonts w:ascii="Calibri" w:hAnsi="Calibri" w:cs="Calibri"/>
          <w:sz w:val="24"/>
          <w:szCs w:val="24"/>
        </w:rPr>
        <w:fldChar w:fldCharType="end"/>
      </w:r>
      <w:r w:rsidRPr="007C2BF6">
        <w:rPr>
          <w:rFonts w:ascii="Calibri" w:hAnsi="Calibri" w:cs="Calibri"/>
          <w:sz w:val="24"/>
          <w:szCs w:val="24"/>
        </w:rPr>
        <w:t xml:space="preserve">. These include </w:t>
      </w:r>
      <w:r w:rsidR="00991BB5" w:rsidRPr="007C2BF6">
        <w:rPr>
          <w:rFonts w:ascii="Calibri" w:hAnsi="Calibri" w:cs="Calibri"/>
          <w:sz w:val="24"/>
          <w:szCs w:val="24"/>
        </w:rPr>
        <w:t>several</w:t>
      </w:r>
      <w:r w:rsidRPr="007C2BF6">
        <w:rPr>
          <w:rFonts w:ascii="Calibri" w:hAnsi="Calibri" w:cs="Calibri"/>
          <w:sz w:val="24"/>
          <w:szCs w:val="24"/>
        </w:rPr>
        <w:t xml:space="preserve"> measurable key performance indicators (KPIs) that have the potential to influence patient outcomes and </w:t>
      </w:r>
      <w:r w:rsidR="00281DE0">
        <w:rPr>
          <w:rFonts w:ascii="Calibri" w:hAnsi="Calibri" w:cs="Calibri"/>
          <w:sz w:val="24"/>
          <w:szCs w:val="24"/>
        </w:rPr>
        <w:t xml:space="preserve">will </w:t>
      </w:r>
      <w:r w:rsidRPr="007C2BF6">
        <w:rPr>
          <w:rFonts w:ascii="Calibri" w:hAnsi="Calibri" w:cs="Calibri"/>
          <w:sz w:val="24"/>
          <w:szCs w:val="24"/>
        </w:rPr>
        <w:t xml:space="preserve">allow services to benchmark their practice. </w:t>
      </w:r>
      <w:r w:rsidR="00625B2B">
        <w:rPr>
          <w:rFonts w:ascii="Calibri" w:hAnsi="Calibri" w:cs="Calibri"/>
          <w:sz w:val="24"/>
          <w:szCs w:val="24"/>
        </w:rPr>
        <w:t>In addition, the National Institute for Health and Care Excellence (NICE) have recently updated their guidance on management of alcohol use disorders (AUD)</w:t>
      </w:r>
      <w:r w:rsidR="00820F4C">
        <w:rPr>
          <w:rFonts w:ascii="Calibri" w:hAnsi="Calibri" w:cs="Calibri"/>
          <w:sz w:val="24"/>
          <w:szCs w:val="24"/>
        </w:rPr>
        <w:t>. The</w:t>
      </w:r>
      <w:r w:rsidR="00FE13B9">
        <w:rPr>
          <w:rFonts w:ascii="Calibri" w:hAnsi="Calibri" w:cs="Calibri"/>
          <w:sz w:val="24"/>
          <w:szCs w:val="24"/>
        </w:rPr>
        <w:t>ir</w:t>
      </w:r>
      <w:r w:rsidR="002C1224">
        <w:rPr>
          <w:rFonts w:ascii="Calibri" w:hAnsi="Calibri" w:cs="Calibri"/>
          <w:sz w:val="24"/>
          <w:szCs w:val="24"/>
        </w:rPr>
        <w:t xml:space="preserve"> quality standards for patients with unplanned admissions to hospital</w:t>
      </w:r>
      <w:r w:rsidR="007E08D3">
        <w:rPr>
          <w:rFonts w:ascii="Calibri" w:hAnsi="Calibri" w:cs="Calibri"/>
          <w:sz w:val="24"/>
          <w:szCs w:val="24"/>
        </w:rPr>
        <w:t xml:space="preserve"> </w:t>
      </w:r>
      <w:r w:rsidR="00965990">
        <w:rPr>
          <w:rFonts w:ascii="Calibri" w:hAnsi="Calibri" w:cs="Calibri"/>
          <w:sz w:val="24"/>
          <w:szCs w:val="24"/>
        </w:rPr>
        <w:t xml:space="preserve">that are relevant to our patient group will also </w:t>
      </w:r>
      <w:r w:rsidR="007E08D3">
        <w:rPr>
          <w:rFonts w:ascii="Calibri" w:hAnsi="Calibri" w:cs="Calibri"/>
          <w:sz w:val="24"/>
          <w:szCs w:val="24"/>
        </w:rPr>
        <w:t xml:space="preserve">be </w:t>
      </w:r>
      <w:r w:rsidR="768E18B1">
        <w:rPr>
          <w:rFonts w:ascii="Calibri" w:hAnsi="Calibri" w:cs="Calibri"/>
          <w:sz w:val="24"/>
          <w:szCs w:val="24"/>
        </w:rPr>
        <w:t>incorporated (</w:t>
      </w:r>
      <w:r w:rsidR="005B77F0">
        <w:rPr>
          <w:rFonts w:ascii="Calibri" w:hAnsi="Calibri" w:cs="Calibri"/>
          <w:sz w:val="24"/>
          <w:szCs w:val="24"/>
        </w:rPr>
        <w:fldChar w:fldCharType="begin"/>
      </w:r>
      <w:r w:rsidR="00B50BF8">
        <w:rPr>
          <w:rFonts w:ascii="Calibri" w:hAnsi="Calibri" w:cs="Calibri"/>
          <w:sz w:val="24"/>
          <w:szCs w:val="24"/>
        </w:rPr>
        <w:instrText xml:space="preserve"> ADDIN EN.CITE &lt;EndNote&gt;&lt;Cite&gt;&lt;Year&gt;Published: 24 August 2011 Updated: 06 July 2023&lt;/Year&gt;&lt;IDText&gt;Alcohol use disorders: diagnoisis and management&lt;/IDText&gt;&lt;DisplayText&gt;(10)&lt;/DisplayText&gt;&lt;record&gt;&lt;urls&gt;&lt;related-urls&gt;&lt;url&gt;https://www.nice.org.uk/guidance/conditions-and-diseases/liver-conditions/alcohol-use-disorders&lt;/url&gt;&lt;/related-urls&gt;&lt;/urls&gt;&lt;titles&gt;&lt;title&gt;Alcohol use disorders: diagnoisis and management&lt;/title&gt;&lt;secondary-title&gt;NICE guidance&lt;/secondary-title&gt;&lt;/titles&gt;&lt;added-date format="utc"&gt;1695899811&lt;/added-date&gt;&lt;ref-type name="Standard"&gt;58&lt;/ref-type&gt;&lt;dates&gt;&lt;year&gt;Published: 24 August 2011 Updated: 06 July 2023&lt;/year&gt;&lt;/dates&gt;&lt;rec-number&gt;438&lt;/rec-number&gt;&lt;last-updated-date format="utc"&gt;1695901037&lt;/last-updated-date&gt;&lt;/record&gt;&lt;/Cite&gt;&lt;/EndNote&gt;</w:instrText>
      </w:r>
      <w:r w:rsidR="005B77F0">
        <w:rPr>
          <w:rFonts w:ascii="Calibri" w:hAnsi="Calibri" w:cs="Calibri"/>
          <w:sz w:val="24"/>
          <w:szCs w:val="24"/>
        </w:rPr>
        <w:fldChar w:fldCharType="separate"/>
      </w:r>
      <w:r w:rsidR="00B50BF8">
        <w:rPr>
          <w:rFonts w:ascii="Calibri" w:hAnsi="Calibri" w:cs="Calibri"/>
          <w:noProof/>
          <w:sz w:val="24"/>
          <w:szCs w:val="24"/>
        </w:rPr>
        <w:t>(10)</w:t>
      </w:r>
      <w:r w:rsidR="005B77F0">
        <w:rPr>
          <w:rFonts w:ascii="Calibri" w:hAnsi="Calibri" w:cs="Calibri"/>
          <w:sz w:val="24"/>
          <w:szCs w:val="24"/>
        </w:rPr>
        <w:fldChar w:fldCharType="end"/>
      </w:r>
      <w:r w:rsidR="002C1E8F">
        <w:rPr>
          <w:rFonts w:ascii="Calibri" w:hAnsi="Calibri" w:cs="Calibri"/>
          <w:sz w:val="24"/>
          <w:szCs w:val="24"/>
        </w:rPr>
        <w:t>.</w:t>
      </w:r>
    </w:p>
    <w:p w14:paraId="3F8EAD60" w14:textId="77777777" w:rsidR="00720990" w:rsidRPr="007C2BF6" w:rsidRDefault="00720990" w:rsidP="00FC701F">
      <w:pPr>
        <w:rPr>
          <w:rFonts w:ascii="Calibri" w:hAnsi="Calibri" w:cs="Calibri"/>
          <w:sz w:val="24"/>
          <w:szCs w:val="24"/>
        </w:rPr>
      </w:pPr>
    </w:p>
    <w:p w14:paraId="3A492146" w14:textId="078F8224" w:rsidR="00281DE0" w:rsidRDefault="00720990" w:rsidP="00FC701F">
      <w:pPr>
        <w:rPr>
          <w:rFonts w:ascii="Calibri" w:hAnsi="Calibri" w:cs="Calibri"/>
          <w:sz w:val="24"/>
          <w:szCs w:val="24"/>
        </w:rPr>
      </w:pPr>
      <w:r w:rsidRPr="00281DE0">
        <w:rPr>
          <w:rFonts w:ascii="Calibri" w:hAnsi="Calibri" w:cs="Calibri"/>
          <w:sz w:val="24"/>
          <w:szCs w:val="24"/>
        </w:rPr>
        <w:t>In this audit, we aim to assess the current standards of care for pe</w:t>
      </w:r>
      <w:r w:rsidR="00AA73E8" w:rsidRPr="00281DE0">
        <w:rPr>
          <w:rFonts w:ascii="Calibri" w:hAnsi="Calibri" w:cs="Calibri"/>
          <w:sz w:val="24"/>
          <w:szCs w:val="24"/>
        </w:rPr>
        <w:t xml:space="preserve">ople </w:t>
      </w:r>
      <w:r w:rsidRPr="00281DE0">
        <w:rPr>
          <w:rFonts w:ascii="Calibri" w:hAnsi="Calibri" w:cs="Calibri"/>
          <w:sz w:val="24"/>
          <w:szCs w:val="24"/>
        </w:rPr>
        <w:t>admitted to hospital with A</w:t>
      </w:r>
      <w:r w:rsidR="00225E35">
        <w:rPr>
          <w:rFonts w:ascii="Calibri" w:hAnsi="Calibri" w:cs="Calibri"/>
          <w:sz w:val="24"/>
          <w:szCs w:val="24"/>
        </w:rPr>
        <w:t>R</w:t>
      </w:r>
      <w:r w:rsidRPr="00281DE0">
        <w:rPr>
          <w:rFonts w:ascii="Calibri" w:hAnsi="Calibri" w:cs="Calibri"/>
          <w:sz w:val="24"/>
          <w:szCs w:val="24"/>
        </w:rPr>
        <w:t>LD in the UK.  This</w:t>
      </w:r>
      <w:r w:rsidR="00281DE0" w:rsidRPr="00281DE0">
        <w:rPr>
          <w:rFonts w:ascii="Calibri" w:hAnsi="Calibri" w:cs="Calibri"/>
          <w:sz w:val="24"/>
          <w:szCs w:val="24"/>
        </w:rPr>
        <w:t xml:space="preserve"> will</w:t>
      </w:r>
      <w:r w:rsidRPr="00281DE0">
        <w:rPr>
          <w:rFonts w:ascii="Calibri" w:hAnsi="Calibri" w:cs="Calibri"/>
          <w:sz w:val="24"/>
          <w:szCs w:val="24"/>
        </w:rPr>
        <w:t xml:space="preserve"> then identify areas for targeted improvement to support the delivery of high-quality care for patients with A</w:t>
      </w:r>
      <w:r w:rsidR="00225E35">
        <w:rPr>
          <w:rFonts w:ascii="Calibri" w:hAnsi="Calibri" w:cs="Calibri"/>
          <w:sz w:val="24"/>
          <w:szCs w:val="24"/>
        </w:rPr>
        <w:t>R</w:t>
      </w:r>
      <w:r w:rsidRPr="00281DE0">
        <w:rPr>
          <w:rFonts w:ascii="Calibri" w:hAnsi="Calibri" w:cs="Calibri"/>
          <w:sz w:val="24"/>
          <w:szCs w:val="24"/>
        </w:rPr>
        <w:t>LD and reduce variation between areas.</w:t>
      </w:r>
      <w:r w:rsidR="000B72DC" w:rsidRPr="00281DE0">
        <w:rPr>
          <w:rFonts w:ascii="Calibri" w:hAnsi="Calibri" w:cs="Calibri"/>
          <w:sz w:val="24"/>
          <w:szCs w:val="24"/>
        </w:rPr>
        <w:t xml:space="preserve"> </w:t>
      </w:r>
    </w:p>
    <w:p w14:paraId="4A773EE6" w14:textId="77777777" w:rsidR="00281DE0" w:rsidRDefault="00281DE0" w:rsidP="00FC701F">
      <w:pPr>
        <w:rPr>
          <w:rFonts w:ascii="Calibri" w:hAnsi="Calibri" w:cs="Calibri"/>
          <w:sz w:val="24"/>
          <w:szCs w:val="24"/>
        </w:rPr>
      </w:pPr>
    </w:p>
    <w:p w14:paraId="50772AD9" w14:textId="2780630A" w:rsidR="00720990" w:rsidRPr="00281DE0" w:rsidRDefault="000B72DC" w:rsidP="00FC701F">
      <w:pPr>
        <w:rPr>
          <w:rFonts w:ascii="Calibri" w:hAnsi="Calibri" w:cs="Calibri"/>
          <w:sz w:val="24"/>
          <w:szCs w:val="24"/>
        </w:rPr>
      </w:pPr>
      <w:r w:rsidRPr="55948D35">
        <w:rPr>
          <w:rFonts w:ascii="Calibri" w:hAnsi="Calibri" w:cs="Calibri"/>
          <w:sz w:val="24"/>
          <w:szCs w:val="24"/>
        </w:rPr>
        <w:t xml:space="preserve">The Alcohol related </w:t>
      </w:r>
      <w:proofErr w:type="spellStart"/>
      <w:r w:rsidRPr="55948D35">
        <w:rPr>
          <w:rFonts w:ascii="Calibri" w:hAnsi="Calibri" w:cs="Calibri"/>
          <w:sz w:val="24"/>
          <w:szCs w:val="24"/>
        </w:rPr>
        <w:t>LivER</w:t>
      </w:r>
      <w:proofErr w:type="spellEnd"/>
      <w:r w:rsidRPr="55948D35">
        <w:rPr>
          <w:rFonts w:ascii="Calibri" w:hAnsi="Calibri" w:cs="Calibri"/>
          <w:sz w:val="24"/>
          <w:szCs w:val="24"/>
        </w:rPr>
        <w:t xml:space="preserve"> disease </w:t>
      </w:r>
      <w:proofErr w:type="spellStart"/>
      <w:r w:rsidR="000341E5" w:rsidRPr="55948D35">
        <w:rPr>
          <w:rFonts w:ascii="Calibri" w:hAnsi="Calibri" w:cs="Calibri"/>
          <w:sz w:val="24"/>
          <w:szCs w:val="24"/>
        </w:rPr>
        <w:t>audi</w:t>
      </w:r>
      <w:r w:rsidR="00927383" w:rsidRPr="55948D35">
        <w:rPr>
          <w:rFonts w:ascii="Calibri" w:hAnsi="Calibri" w:cs="Calibri"/>
          <w:sz w:val="24"/>
          <w:szCs w:val="24"/>
        </w:rPr>
        <w:t>T</w:t>
      </w:r>
      <w:proofErr w:type="spellEnd"/>
      <w:r w:rsidR="000341E5" w:rsidRPr="55948D35">
        <w:rPr>
          <w:rFonts w:ascii="Calibri" w:hAnsi="Calibri" w:cs="Calibri"/>
          <w:sz w:val="24"/>
          <w:szCs w:val="24"/>
        </w:rPr>
        <w:t xml:space="preserve">, </w:t>
      </w:r>
      <w:r w:rsidRPr="55948D35">
        <w:rPr>
          <w:rFonts w:ascii="Calibri" w:hAnsi="Calibri" w:cs="Calibri"/>
          <w:sz w:val="24"/>
          <w:szCs w:val="24"/>
        </w:rPr>
        <w:t>‘</w:t>
      </w:r>
      <w:r w:rsidR="00720990" w:rsidRPr="55948D35">
        <w:rPr>
          <w:rFonts w:ascii="Calibri" w:eastAsia="Calibri" w:hAnsi="Calibri" w:cs="Calibri"/>
          <w:color w:val="000000" w:themeColor="text1"/>
          <w:sz w:val="24"/>
          <w:szCs w:val="24"/>
        </w:rPr>
        <w:t>ALERT-UK</w:t>
      </w:r>
      <w:r w:rsidRPr="55948D35">
        <w:rPr>
          <w:rFonts w:ascii="Calibri" w:eastAsia="Calibri" w:hAnsi="Calibri" w:cs="Calibri"/>
          <w:color w:val="000000" w:themeColor="text1"/>
          <w:sz w:val="24"/>
          <w:szCs w:val="24"/>
        </w:rPr>
        <w:t>’</w:t>
      </w:r>
      <w:r w:rsidR="000341E5" w:rsidRPr="55948D35">
        <w:rPr>
          <w:rFonts w:ascii="Calibri" w:eastAsia="Calibri" w:hAnsi="Calibri" w:cs="Calibri"/>
          <w:color w:val="000000" w:themeColor="text1"/>
          <w:sz w:val="24"/>
          <w:szCs w:val="24"/>
        </w:rPr>
        <w:t xml:space="preserve">, </w:t>
      </w:r>
      <w:r w:rsidR="00720990" w:rsidRPr="55948D35">
        <w:rPr>
          <w:rFonts w:ascii="Calibri" w:eastAsia="Calibri" w:hAnsi="Calibri" w:cs="Calibri"/>
          <w:color w:val="000000" w:themeColor="text1"/>
          <w:sz w:val="24"/>
          <w:szCs w:val="24"/>
        </w:rPr>
        <w:t>has been developed as a trainee-led, UK-wide collaborative audit and will expand upon work from the 2020/21 UK survey from NCEPOD that related to A</w:t>
      </w:r>
      <w:r w:rsidR="00225E35">
        <w:rPr>
          <w:rFonts w:ascii="Calibri" w:eastAsia="Calibri" w:hAnsi="Calibri" w:cs="Calibri"/>
          <w:color w:val="000000" w:themeColor="text1"/>
          <w:sz w:val="24"/>
          <w:szCs w:val="24"/>
        </w:rPr>
        <w:t>R</w:t>
      </w:r>
      <w:r w:rsidR="00720990" w:rsidRPr="55948D35">
        <w:rPr>
          <w:rFonts w:ascii="Calibri" w:eastAsia="Calibri" w:hAnsi="Calibri" w:cs="Calibri"/>
          <w:color w:val="000000" w:themeColor="text1"/>
          <w:sz w:val="24"/>
          <w:szCs w:val="24"/>
        </w:rPr>
        <w:t>LD services in the UK</w:t>
      </w:r>
      <w:r w:rsidR="001D4160" w:rsidRPr="55948D35">
        <w:rPr>
          <w:rFonts w:ascii="Calibri" w:eastAsia="Calibri" w:hAnsi="Calibri" w:cs="Calibri"/>
          <w:color w:val="000000" w:themeColor="text1"/>
          <w:sz w:val="24"/>
          <w:szCs w:val="24"/>
        </w:rPr>
        <w:t>.</w:t>
      </w:r>
      <w:r w:rsidRPr="55948D35">
        <w:rPr>
          <w:rFonts w:ascii="Calibri" w:eastAsia="Calibri" w:hAnsi="Calibri" w:cs="Calibri"/>
          <w:color w:val="000000" w:themeColor="text1"/>
          <w:sz w:val="24"/>
          <w:szCs w:val="24"/>
        </w:rPr>
        <w:t xml:space="preserve"> </w:t>
      </w:r>
      <w:r w:rsidR="00720990" w:rsidRPr="55948D35">
        <w:rPr>
          <w:rFonts w:ascii="Calibri" w:eastAsia="Calibri" w:hAnsi="Calibri" w:cs="Calibri"/>
          <w:color w:val="000000" w:themeColor="text1"/>
          <w:sz w:val="24"/>
          <w:szCs w:val="24"/>
        </w:rPr>
        <w:t xml:space="preserve">ALERT-UK has been endorsed by </w:t>
      </w:r>
      <w:r w:rsidR="001760A4" w:rsidRPr="55948D35">
        <w:rPr>
          <w:rFonts w:ascii="Calibri" w:eastAsia="Calibri" w:hAnsi="Calibri" w:cs="Calibri"/>
          <w:color w:val="000000" w:themeColor="text1"/>
          <w:sz w:val="24"/>
          <w:szCs w:val="24"/>
        </w:rPr>
        <w:t xml:space="preserve">Torch UK, </w:t>
      </w:r>
      <w:r w:rsidR="00CE3734" w:rsidRPr="55948D35">
        <w:rPr>
          <w:rFonts w:ascii="Calibri" w:eastAsia="Calibri" w:hAnsi="Calibri" w:cs="Calibri"/>
          <w:color w:val="000000" w:themeColor="text1"/>
          <w:sz w:val="24"/>
          <w:szCs w:val="24"/>
        </w:rPr>
        <w:t xml:space="preserve">BASL and </w:t>
      </w:r>
      <w:r w:rsidR="00720990" w:rsidRPr="55948D35">
        <w:rPr>
          <w:rFonts w:ascii="Calibri" w:eastAsia="Calibri" w:hAnsi="Calibri" w:cs="Calibri"/>
          <w:color w:val="000000" w:themeColor="text1"/>
          <w:sz w:val="24"/>
          <w:szCs w:val="24"/>
        </w:rPr>
        <w:t>BSG</w:t>
      </w:r>
      <w:r w:rsidR="00A266F9" w:rsidRPr="55948D35">
        <w:rPr>
          <w:rFonts w:ascii="Calibri" w:eastAsia="Calibri" w:hAnsi="Calibri" w:cs="Calibri"/>
          <w:color w:val="000000" w:themeColor="text1"/>
          <w:sz w:val="24"/>
          <w:szCs w:val="24"/>
        </w:rPr>
        <w:t xml:space="preserve"> </w:t>
      </w:r>
      <w:r w:rsidR="00720990" w:rsidRPr="55948D35">
        <w:rPr>
          <w:rFonts w:ascii="Calibri" w:eastAsia="Calibri" w:hAnsi="Calibri" w:cs="Calibri"/>
          <w:color w:val="000000" w:themeColor="text1"/>
          <w:sz w:val="24"/>
          <w:szCs w:val="24"/>
        </w:rPr>
        <w:t xml:space="preserve">and aims to involve as many sites as possible to achieve impactful and representative data.  </w:t>
      </w:r>
    </w:p>
    <w:p w14:paraId="06B3A565" w14:textId="77777777" w:rsidR="00720990" w:rsidRPr="007C2BF6" w:rsidRDefault="00720990" w:rsidP="00720990">
      <w:pPr>
        <w:rPr>
          <w:rFonts w:ascii="Calibri" w:hAnsi="Calibri" w:cs="Calibri"/>
        </w:rPr>
      </w:pPr>
    </w:p>
    <w:p w14:paraId="6223F651" w14:textId="77777777" w:rsidR="00F575E0" w:rsidRDefault="00F575E0" w:rsidP="002C1F51">
      <w:pPr>
        <w:widowControl w:val="0"/>
        <w:pBdr>
          <w:top w:val="nil"/>
          <w:left w:val="nil"/>
          <w:bottom w:val="nil"/>
          <w:right w:val="nil"/>
          <w:between w:val="nil"/>
        </w:pBdr>
        <w:spacing w:before="253" w:line="240" w:lineRule="auto"/>
        <w:rPr>
          <w:rFonts w:ascii="Calibri" w:eastAsia="Calibri" w:hAnsi="Calibri" w:cs="Calibri"/>
          <w:color w:val="BF8F00"/>
          <w:sz w:val="28"/>
          <w:szCs w:val="28"/>
        </w:rPr>
      </w:pPr>
    </w:p>
    <w:p w14:paraId="52197D42" w14:textId="77777777" w:rsidR="00F575E0" w:rsidRDefault="00F575E0" w:rsidP="002C1F51">
      <w:pPr>
        <w:widowControl w:val="0"/>
        <w:pBdr>
          <w:top w:val="nil"/>
          <w:left w:val="nil"/>
          <w:bottom w:val="nil"/>
          <w:right w:val="nil"/>
          <w:between w:val="nil"/>
        </w:pBdr>
        <w:spacing w:before="253" w:line="240" w:lineRule="auto"/>
        <w:rPr>
          <w:rFonts w:ascii="Calibri" w:eastAsia="Calibri" w:hAnsi="Calibri" w:cs="Calibri"/>
          <w:color w:val="BF8F00"/>
          <w:sz w:val="28"/>
          <w:szCs w:val="28"/>
        </w:rPr>
      </w:pPr>
    </w:p>
    <w:p w14:paraId="5B0B65A4" w14:textId="77777777" w:rsidR="00F575E0" w:rsidRDefault="00F575E0" w:rsidP="002C1F51">
      <w:pPr>
        <w:widowControl w:val="0"/>
        <w:pBdr>
          <w:top w:val="nil"/>
          <w:left w:val="nil"/>
          <w:bottom w:val="nil"/>
          <w:right w:val="nil"/>
          <w:between w:val="nil"/>
        </w:pBdr>
        <w:spacing w:before="253" w:line="240" w:lineRule="auto"/>
        <w:rPr>
          <w:rFonts w:ascii="Calibri" w:eastAsia="Calibri" w:hAnsi="Calibri" w:cs="Calibri"/>
          <w:color w:val="BF8F00"/>
          <w:sz w:val="28"/>
          <w:szCs w:val="28"/>
        </w:rPr>
      </w:pPr>
    </w:p>
    <w:p w14:paraId="1CC065CC" w14:textId="00931AB7" w:rsidR="002C425C" w:rsidRPr="00F575E0" w:rsidRDefault="00DE5309" w:rsidP="2F7940B5">
      <w:pPr>
        <w:pStyle w:val="Heading2"/>
        <w:widowControl w:val="0"/>
        <w:pBdr>
          <w:top w:val="nil"/>
          <w:left w:val="nil"/>
          <w:bottom w:val="nil"/>
          <w:right w:val="nil"/>
          <w:between w:val="nil"/>
        </w:pBdr>
        <w:spacing w:before="253" w:line="240" w:lineRule="auto"/>
        <w:rPr>
          <w:rFonts w:ascii="Calibri" w:eastAsia="Calibri" w:hAnsi="Calibri" w:cs="Calibri"/>
          <w:color w:val="BF8F00"/>
          <w:sz w:val="28"/>
          <w:szCs w:val="28"/>
        </w:rPr>
      </w:pPr>
      <w:bookmarkStart w:id="3" w:name="_Toc1129929501"/>
      <w:r>
        <w:t xml:space="preserve">Aims </w:t>
      </w:r>
      <w:r w:rsidR="000341E5">
        <w:t>and Objectives</w:t>
      </w:r>
      <w:bookmarkEnd w:id="3"/>
      <w:r w:rsidR="000341E5">
        <w:t xml:space="preserve"> </w:t>
      </w:r>
    </w:p>
    <w:p w14:paraId="2E11B177" w14:textId="036446CF" w:rsidR="0077497B" w:rsidRPr="0060735D" w:rsidRDefault="004A6ED4" w:rsidP="0060735D">
      <w:pPr>
        <w:pStyle w:val="ListParagraph"/>
        <w:widowControl w:val="0"/>
        <w:numPr>
          <w:ilvl w:val="0"/>
          <w:numId w:val="31"/>
        </w:numPr>
        <w:pBdr>
          <w:top w:val="nil"/>
          <w:left w:val="nil"/>
          <w:bottom w:val="nil"/>
          <w:right w:val="nil"/>
          <w:between w:val="nil"/>
        </w:pBdr>
        <w:spacing w:before="305" w:line="263" w:lineRule="auto"/>
        <w:ind w:right="862"/>
        <w:rPr>
          <w:rFonts w:ascii="Calibri" w:eastAsia="Calibri" w:hAnsi="Calibri" w:cs="Calibri"/>
          <w:color w:val="000000"/>
          <w:sz w:val="24"/>
          <w:szCs w:val="24"/>
        </w:rPr>
      </w:pPr>
      <w:r w:rsidRPr="0060735D">
        <w:rPr>
          <w:rFonts w:ascii="Calibri" w:eastAsia="Calibri" w:hAnsi="Calibri" w:cs="Calibri"/>
          <w:color w:val="000000"/>
          <w:sz w:val="24"/>
          <w:szCs w:val="24"/>
        </w:rPr>
        <w:t xml:space="preserve">Evaluate </w:t>
      </w:r>
      <w:r w:rsidR="00DE5309" w:rsidRPr="0060735D">
        <w:rPr>
          <w:rFonts w:ascii="Calibri" w:eastAsia="Calibri" w:hAnsi="Calibri" w:cs="Calibri"/>
          <w:color w:val="000000"/>
          <w:sz w:val="24"/>
          <w:szCs w:val="24"/>
        </w:rPr>
        <w:t xml:space="preserve">current </w:t>
      </w:r>
      <w:r w:rsidR="00A2483C" w:rsidRPr="0060735D">
        <w:rPr>
          <w:rFonts w:ascii="Calibri" w:eastAsia="Calibri" w:hAnsi="Calibri" w:cs="Calibri"/>
          <w:color w:val="000000"/>
          <w:sz w:val="24"/>
          <w:szCs w:val="24"/>
        </w:rPr>
        <w:t xml:space="preserve">service </w:t>
      </w:r>
      <w:r w:rsidR="00DE5309" w:rsidRPr="0060735D">
        <w:rPr>
          <w:rFonts w:ascii="Calibri" w:eastAsia="Calibri" w:hAnsi="Calibri" w:cs="Calibri"/>
          <w:color w:val="000000"/>
          <w:sz w:val="24"/>
          <w:szCs w:val="24"/>
        </w:rPr>
        <w:t xml:space="preserve">provision for </w:t>
      </w:r>
      <w:r w:rsidR="003A3709" w:rsidRPr="0060735D">
        <w:rPr>
          <w:rFonts w:ascii="Calibri" w:eastAsia="Calibri" w:hAnsi="Calibri" w:cs="Calibri"/>
          <w:color w:val="000000"/>
          <w:sz w:val="24"/>
          <w:szCs w:val="24"/>
        </w:rPr>
        <w:t>in</w:t>
      </w:r>
      <w:r w:rsidR="00DE5309" w:rsidRPr="0060735D">
        <w:rPr>
          <w:rFonts w:ascii="Calibri" w:eastAsia="Calibri" w:hAnsi="Calibri" w:cs="Calibri"/>
          <w:color w:val="000000"/>
          <w:sz w:val="24"/>
          <w:szCs w:val="24"/>
        </w:rPr>
        <w:t xml:space="preserve">patients with </w:t>
      </w:r>
      <w:r w:rsidR="00847EEE" w:rsidRPr="0060735D">
        <w:rPr>
          <w:rFonts w:ascii="Calibri" w:eastAsia="Calibri" w:hAnsi="Calibri" w:cs="Calibri"/>
          <w:color w:val="000000"/>
          <w:sz w:val="24"/>
          <w:szCs w:val="24"/>
        </w:rPr>
        <w:t>A</w:t>
      </w:r>
      <w:r w:rsidR="00225E35">
        <w:rPr>
          <w:rFonts w:ascii="Calibri" w:eastAsia="Calibri" w:hAnsi="Calibri" w:cs="Calibri"/>
          <w:color w:val="000000"/>
          <w:sz w:val="24"/>
          <w:szCs w:val="24"/>
        </w:rPr>
        <w:t>R</w:t>
      </w:r>
      <w:r w:rsidR="00847EEE" w:rsidRPr="0060735D">
        <w:rPr>
          <w:rFonts w:ascii="Calibri" w:eastAsia="Calibri" w:hAnsi="Calibri" w:cs="Calibri"/>
          <w:color w:val="000000"/>
          <w:sz w:val="24"/>
          <w:szCs w:val="24"/>
        </w:rPr>
        <w:t>LD</w:t>
      </w:r>
      <w:r w:rsidR="00DE5309" w:rsidRPr="0060735D">
        <w:rPr>
          <w:rFonts w:ascii="Calibri" w:eastAsia="Calibri" w:hAnsi="Calibri" w:cs="Calibri"/>
          <w:color w:val="000000"/>
          <w:sz w:val="24"/>
          <w:szCs w:val="24"/>
        </w:rPr>
        <w:t xml:space="preserve"> in the UK</w:t>
      </w:r>
      <w:r w:rsidR="00C41DD3" w:rsidRPr="0060735D">
        <w:rPr>
          <w:rFonts w:ascii="Calibri" w:eastAsia="Calibri" w:hAnsi="Calibri" w:cs="Calibri"/>
          <w:color w:val="000000"/>
          <w:sz w:val="24"/>
          <w:szCs w:val="24"/>
        </w:rPr>
        <w:t xml:space="preserve"> against </w:t>
      </w:r>
      <w:r w:rsidR="000B2F19" w:rsidRPr="0060735D">
        <w:rPr>
          <w:rFonts w:ascii="Calibri" w:eastAsia="Calibri" w:hAnsi="Calibri" w:cs="Calibri"/>
          <w:color w:val="000000"/>
          <w:sz w:val="24"/>
          <w:szCs w:val="24"/>
        </w:rPr>
        <w:t xml:space="preserve">defined quality </w:t>
      </w:r>
      <w:proofErr w:type="gramStart"/>
      <w:r w:rsidR="000B2F19" w:rsidRPr="0060735D">
        <w:rPr>
          <w:rFonts w:ascii="Calibri" w:eastAsia="Calibri" w:hAnsi="Calibri" w:cs="Calibri"/>
          <w:color w:val="000000"/>
          <w:sz w:val="24"/>
          <w:szCs w:val="24"/>
        </w:rPr>
        <w:t>standards</w:t>
      </w:r>
      <w:proofErr w:type="gramEnd"/>
      <w:r w:rsidR="000B2F19" w:rsidRPr="0060735D">
        <w:rPr>
          <w:rFonts w:ascii="Calibri" w:eastAsia="Calibri" w:hAnsi="Calibri" w:cs="Calibri"/>
          <w:color w:val="000000"/>
          <w:sz w:val="24"/>
          <w:szCs w:val="24"/>
        </w:rPr>
        <w:t xml:space="preserve"> </w:t>
      </w:r>
    </w:p>
    <w:p w14:paraId="2B1EA237" w14:textId="38401421" w:rsidR="006E12DA" w:rsidRPr="0060735D" w:rsidRDefault="0077497B" w:rsidP="0060735D">
      <w:pPr>
        <w:pStyle w:val="ListParagraph"/>
        <w:widowControl w:val="0"/>
        <w:numPr>
          <w:ilvl w:val="0"/>
          <w:numId w:val="31"/>
        </w:numPr>
        <w:pBdr>
          <w:top w:val="nil"/>
          <w:left w:val="nil"/>
          <w:bottom w:val="nil"/>
          <w:right w:val="nil"/>
          <w:between w:val="nil"/>
        </w:pBdr>
        <w:spacing w:before="305" w:line="263" w:lineRule="auto"/>
        <w:ind w:right="862"/>
        <w:rPr>
          <w:rFonts w:ascii="Calibri" w:eastAsia="Calibri" w:hAnsi="Calibri" w:cs="Calibri"/>
          <w:color w:val="000000"/>
          <w:sz w:val="24"/>
          <w:szCs w:val="24"/>
        </w:rPr>
      </w:pPr>
      <w:r w:rsidRPr="0060735D">
        <w:rPr>
          <w:rFonts w:ascii="Calibri" w:eastAsia="Calibri" w:hAnsi="Calibri" w:cs="Calibri"/>
          <w:color w:val="000000"/>
          <w:sz w:val="24"/>
          <w:szCs w:val="24"/>
        </w:rPr>
        <w:t>I</w:t>
      </w:r>
      <w:r w:rsidR="00DE5309" w:rsidRPr="0060735D">
        <w:rPr>
          <w:rFonts w:ascii="Calibri" w:eastAsia="Calibri" w:hAnsi="Calibri" w:cs="Calibri"/>
          <w:color w:val="000000"/>
          <w:sz w:val="24"/>
          <w:szCs w:val="24"/>
        </w:rPr>
        <w:t xml:space="preserve">dentify </w:t>
      </w:r>
      <w:r w:rsidR="00C2120A" w:rsidRPr="0060735D">
        <w:rPr>
          <w:rFonts w:ascii="Calibri" w:eastAsia="Calibri" w:hAnsi="Calibri" w:cs="Calibri"/>
          <w:color w:val="000000"/>
          <w:sz w:val="24"/>
          <w:szCs w:val="24"/>
        </w:rPr>
        <w:t xml:space="preserve">areas of care for </w:t>
      </w:r>
      <w:r w:rsidR="002E4F3B" w:rsidRPr="0060735D">
        <w:rPr>
          <w:rFonts w:ascii="Calibri" w:eastAsia="Calibri" w:hAnsi="Calibri" w:cs="Calibri"/>
          <w:color w:val="000000"/>
          <w:sz w:val="24"/>
          <w:szCs w:val="24"/>
        </w:rPr>
        <w:t xml:space="preserve">targeted </w:t>
      </w:r>
      <w:r w:rsidR="00C2120A" w:rsidRPr="0060735D">
        <w:rPr>
          <w:rFonts w:ascii="Calibri" w:eastAsia="Calibri" w:hAnsi="Calibri" w:cs="Calibri"/>
          <w:color w:val="000000"/>
          <w:sz w:val="24"/>
          <w:szCs w:val="24"/>
        </w:rPr>
        <w:t xml:space="preserve">improvement </w:t>
      </w:r>
    </w:p>
    <w:p w14:paraId="58D52648" w14:textId="5C29C70F" w:rsidR="0077497B" w:rsidRDefault="00923A06" w:rsidP="0077497B">
      <w:pPr>
        <w:widowControl w:val="0"/>
        <w:pBdr>
          <w:top w:val="nil"/>
          <w:left w:val="nil"/>
          <w:bottom w:val="nil"/>
          <w:right w:val="nil"/>
          <w:between w:val="nil"/>
        </w:pBdr>
        <w:spacing w:before="295" w:line="240" w:lineRule="auto"/>
        <w:rPr>
          <w:rFonts w:ascii="Calibri" w:eastAsia="Calibri" w:hAnsi="Calibri" w:cs="Calibri"/>
          <w:color w:val="000000"/>
          <w:sz w:val="24"/>
          <w:szCs w:val="24"/>
        </w:rPr>
      </w:pPr>
      <w:r w:rsidRPr="0077497B">
        <w:rPr>
          <w:rFonts w:ascii="Calibri" w:eastAsia="Calibri" w:hAnsi="Calibri" w:cs="Calibri"/>
          <w:color w:val="000000" w:themeColor="text1"/>
          <w:sz w:val="24"/>
          <w:szCs w:val="24"/>
        </w:rPr>
        <w:t xml:space="preserve">Secondary </w:t>
      </w:r>
      <w:r w:rsidR="0077497B" w:rsidRPr="0077497B">
        <w:rPr>
          <w:rFonts w:ascii="Calibri" w:eastAsia="Calibri" w:hAnsi="Calibri" w:cs="Calibri"/>
          <w:color w:val="000000" w:themeColor="text1"/>
          <w:sz w:val="24"/>
          <w:szCs w:val="24"/>
        </w:rPr>
        <w:t>objectives:</w:t>
      </w:r>
      <w:r w:rsidRPr="0077497B">
        <w:rPr>
          <w:rFonts w:ascii="Calibri" w:eastAsia="Calibri" w:hAnsi="Calibri" w:cs="Calibri"/>
          <w:color w:val="000000"/>
          <w:sz w:val="24"/>
          <w:szCs w:val="24"/>
        </w:rPr>
        <w:t xml:space="preserve"> </w:t>
      </w:r>
    </w:p>
    <w:p w14:paraId="1DB6DFCA" w14:textId="38FD3450" w:rsidR="0077497B" w:rsidRDefault="00D34E49" w:rsidP="55948D35">
      <w:pPr>
        <w:pStyle w:val="ListParagraph"/>
        <w:widowControl w:val="0"/>
        <w:numPr>
          <w:ilvl w:val="0"/>
          <w:numId w:val="32"/>
        </w:numPr>
        <w:pBdr>
          <w:top w:val="nil"/>
          <w:left w:val="nil"/>
          <w:bottom w:val="nil"/>
          <w:right w:val="nil"/>
          <w:between w:val="nil"/>
        </w:pBdr>
        <w:spacing w:before="295" w:line="240" w:lineRule="auto"/>
        <w:rPr>
          <w:rFonts w:ascii="Calibri" w:eastAsia="Calibri" w:hAnsi="Calibri" w:cs="Calibri"/>
          <w:color w:val="000000"/>
          <w:sz w:val="24"/>
          <w:szCs w:val="24"/>
        </w:rPr>
      </w:pPr>
      <w:r w:rsidRPr="55948D35">
        <w:rPr>
          <w:rFonts w:ascii="Calibri" w:eastAsia="Calibri" w:hAnsi="Calibri" w:cs="Calibri"/>
          <w:color w:val="000000" w:themeColor="text1"/>
          <w:sz w:val="24"/>
          <w:szCs w:val="24"/>
        </w:rPr>
        <w:t xml:space="preserve">To identify whether patient-related factors </w:t>
      </w:r>
      <w:r w:rsidR="00195A65" w:rsidRPr="55948D35">
        <w:rPr>
          <w:rFonts w:ascii="Calibri" w:eastAsia="Calibri" w:hAnsi="Calibri" w:cs="Calibri"/>
          <w:color w:val="000000" w:themeColor="text1"/>
          <w:sz w:val="24"/>
          <w:szCs w:val="24"/>
        </w:rPr>
        <w:t xml:space="preserve">(including but not limited to age, diagnosis, liver </w:t>
      </w:r>
      <w:r w:rsidR="000C54B1" w:rsidRPr="55948D35">
        <w:rPr>
          <w:rFonts w:ascii="Calibri" w:eastAsia="Calibri" w:hAnsi="Calibri" w:cs="Calibri"/>
          <w:color w:val="000000" w:themeColor="text1"/>
          <w:sz w:val="24"/>
          <w:szCs w:val="24"/>
        </w:rPr>
        <w:t>disease</w:t>
      </w:r>
      <w:r w:rsidR="00195A65" w:rsidRPr="55948D35">
        <w:rPr>
          <w:rFonts w:ascii="Calibri" w:eastAsia="Calibri" w:hAnsi="Calibri" w:cs="Calibri"/>
          <w:color w:val="000000" w:themeColor="text1"/>
          <w:sz w:val="24"/>
          <w:szCs w:val="24"/>
        </w:rPr>
        <w:t xml:space="preserve"> severity</w:t>
      </w:r>
      <w:r w:rsidR="00F845DA" w:rsidRPr="55948D35">
        <w:rPr>
          <w:rFonts w:ascii="Calibri" w:eastAsia="Calibri" w:hAnsi="Calibri" w:cs="Calibri"/>
          <w:color w:val="000000" w:themeColor="text1"/>
          <w:sz w:val="24"/>
          <w:szCs w:val="24"/>
        </w:rPr>
        <w:t>)</w:t>
      </w:r>
      <w:r w:rsidR="00195A65" w:rsidRPr="55948D35">
        <w:rPr>
          <w:rFonts w:ascii="Calibri" w:eastAsia="Calibri" w:hAnsi="Calibri" w:cs="Calibri"/>
          <w:color w:val="000000" w:themeColor="text1"/>
          <w:sz w:val="24"/>
          <w:szCs w:val="24"/>
        </w:rPr>
        <w:t xml:space="preserve"> </w:t>
      </w:r>
      <w:r w:rsidRPr="55948D35">
        <w:rPr>
          <w:rFonts w:ascii="Calibri" w:eastAsia="Calibri" w:hAnsi="Calibri" w:cs="Calibri"/>
          <w:color w:val="000000" w:themeColor="text1"/>
          <w:sz w:val="24"/>
          <w:szCs w:val="24"/>
        </w:rPr>
        <w:t xml:space="preserve">are associated </w:t>
      </w:r>
      <w:r w:rsidR="00195A65" w:rsidRPr="55948D35">
        <w:rPr>
          <w:rFonts w:ascii="Calibri" w:eastAsia="Calibri" w:hAnsi="Calibri" w:cs="Calibri"/>
          <w:color w:val="000000" w:themeColor="text1"/>
          <w:sz w:val="24"/>
          <w:szCs w:val="24"/>
        </w:rPr>
        <w:t>with provision of</w:t>
      </w:r>
      <w:r w:rsidR="00F518BD" w:rsidRPr="55948D35">
        <w:rPr>
          <w:rFonts w:ascii="Calibri" w:eastAsia="Calibri" w:hAnsi="Calibri" w:cs="Calibri"/>
          <w:color w:val="000000" w:themeColor="text1"/>
          <w:sz w:val="24"/>
          <w:szCs w:val="24"/>
        </w:rPr>
        <w:t xml:space="preserve"> inpatient</w:t>
      </w:r>
      <w:r w:rsidR="00195A65" w:rsidRPr="55948D35">
        <w:rPr>
          <w:rFonts w:ascii="Calibri" w:eastAsia="Calibri" w:hAnsi="Calibri" w:cs="Calibri"/>
          <w:color w:val="000000" w:themeColor="text1"/>
          <w:sz w:val="24"/>
          <w:szCs w:val="24"/>
        </w:rPr>
        <w:t xml:space="preserve"> A</w:t>
      </w:r>
      <w:r w:rsidR="00225E35">
        <w:rPr>
          <w:rFonts w:ascii="Calibri" w:eastAsia="Calibri" w:hAnsi="Calibri" w:cs="Calibri"/>
          <w:color w:val="000000" w:themeColor="text1"/>
          <w:sz w:val="24"/>
          <w:szCs w:val="24"/>
        </w:rPr>
        <w:t>R</w:t>
      </w:r>
      <w:r w:rsidR="00195A65" w:rsidRPr="55948D35">
        <w:rPr>
          <w:rFonts w:ascii="Calibri" w:eastAsia="Calibri" w:hAnsi="Calibri" w:cs="Calibri"/>
          <w:color w:val="000000" w:themeColor="text1"/>
          <w:sz w:val="24"/>
          <w:szCs w:val="24"/>
        </w:rPr>
        <w:t>LD care</w:t>
      </w:r>
      <w:r w:rsidR="00F518BD" w:rsidRPr="55948D35">
        <w:rPr>
          <w:rFonts w:ascii="Calibri" w:eastAsia="Calibri" w:hAnsi="Calibri" w:cs="Calibri"/>
          <w:color w:val="000000" w:themeColor="text1"/>
          <w:sz w:val="24"/>
          <w:szCs w:val="24"/>
        </w:rPr>
        <w:t>.</w:t>
      </w:r>
    </w:p>
    <w:p w14:paraId="4454B17B" w14:textId="77777777" w:rsidR="0060735D" w:rsidRPr="0060735D" w:rsidRDefault="0060735D" w:rsidP="0060735D">
      <w:pPr>
        <w:pStyle w:val="ListParagraph"/>
        <w:widowControl w:val="0"/>
        <w:pBdr>
          <w:top w:val="nil"/>
          <w:left w:val="nil"/>
          <w:bottom w:val="nil"/>
          <w:right w:val="nil"/>
          <w:between w:val="nil"/>
        </w:pBdr>
        <w:spacing w:before="295" w:line="240" w:lineRule="auto"/>
        <w:rPr>
          <w:rFonts w:ascii="Calibri" w:eastAsia="Calibri" w:hAnsi="Calibri" w:cs="Calibri"/>
          <w:color w:val="000000"/>
          <w:sz w:val="24"/>
          <w:szCs w:val="24"/>
        </w:rPr>
      </w:pPr>
    </w:p>
    <w:p w14:paraId="1FE67EA5" w14:textId="526E9932" w:rsidR="00D34E49" w:rsidRPr="0060735D" w:rsidRDefault="00D34E49" w:rsidP="0060735D">
      <w:pPr>
        <w:pStyle w:val="ListParagraph"/>
        <w:widowControl w:val="0"/>
        <w:numPr>
          <w:ilvl w:val="0"/>
          <w:numId w:val="32"/>
        </w:numPr>
        <w:pBdr>
          <w:top w:val="nil"/>
          <w:left w:val="nil"/>
          <w:bottom w:val="nil"/>
          <w:right w:val="nil"/>
          <w:between w:val="nil"/>
        </w:pBdr>
        <w:spacing w:before="295" w:line="240" w:lineRule="auto"/>
        <w:rPr>
          <w:rFonts w:ascii="Calibri" w:eastAsia="Calibri" w:hAnsi="Calibri" w:cs="Calibri"/>
          <w:color w:val="000000"/>
          <w:sz w:val="24"/>
          <w:szCs w:val="24"/>
        </w:rPr>
      </w:pPr>
      <w:r w:rsidRPr="0060735D">
        <w:rPr>
          <w:rFonts w:ascii="Calibri" w:eastAsia="Calibri" w:hAnsi="Calibri" w:cs="Calibri"/>
          <w:color w:val="000000"/>
          <w:sz w:val="24"/>
          <w:szCs w:val="24"/>
        </w:rPr>
        <w:t xml:space="preserve">To identify whether institution-related factors (including but not limited to </w:t>
      </w:r>
      <w:r w:rsidR="00F518BD" w:rsidRPr="0060735D">
        <w:rPr>
          <w:rFonts w:ascii="Calibri" w:eastAsia="Calibri" w:hAnsi="Calibri" w:cs="Calibri"/>
          <w:color w:val="000000"/>
          <w:sz w:val="24"/>
          <w:szCs w:val="24"/>
        </w:rPr>
        <w:t>presence of dedicated hepatology service, inpatient alcohol team</w:t>
      </w:r>
      <w:r w:rsidR="00C2693D" w:rsidRPr="0060735D">
        <w:rPr>
          <w:rFonts w:ascii="Calibri" w:eastAsia="Calibri" w:hAnsi="Calibri" w:cs="Calibri"/>
          <w:color w:val="000000"/>
          <w:sz w:val="24"/>
          <w:szCs w:val="24"/>
        </w:rPr>
        <w:t xml:space="preserve"> and </w:t>
      </w:r>
      <w:r w:rsidR="007A00E4" w:rsidRPr="0060735D">
        <w:rPr>
          <w:rFonts w:ascii="Calibri" w:eastAsia="Calibri" w:hAnsi="Calibri" w:cs="Calibri"/>
          <w:color w:val="000000"/>
          <w:sz w:val="24"/>
          <w:szCs w:val="24"/>
        </w:rPr>
        <w:t>dedicated discharge clinic</w:t>
      </w:r>
      <w:r w:rsidRPr="0060735D">
        <w:rPr>
          <w:rFonts w:ascii="Calibri" w:eastAsia="Calibri" w:hAnsi="Calibri" w:cs="Calibri"/>
          <w:color w:val="000000"/>
          <w:sz w:val="24"/>
          <w:szCs w:val="24"/>
        </w:rPr>
        <w:t xml:space="preserve">) are </w:t>
      </w:r>
      <w:r w:rsidR="00A91E61" w:rsidRPr="0060735D">
        <w:rPr>
          <w:rFonts w:ascii="Calibri" w:eastAsia="Calibri" w:hAnsi="Calibri" w:cs="Calibri"/>
          <w:color w:val="000000"/>
          <w:sz w:val="24"/>
          <w:szCs w:val="24"/>
        </w:rPr>
        <w:t>associated with</w:t>
      </w:r>
      <w:r w:rsidRPr="0060735D">
        <w:rPr>
          <w:rFonts w:ascii="Calibri" w:eastAsia="Calibri" w:hAnsi="Calibri" w:cs="Calibri"/>
          <w:color w:val="000000"/>
          <w:sz w:val="24"/>
          <w:szCs w:val="24"/>
        </w:rPr>
        <w:t xml:space="preserve"> </w:t>
      </w:r>
      <w:r w:rsidR="00C2693D" w:rsidRPr="0060735D">
        <w:rPr>
          <w:rFonts w:ascii="Calibri" w:eastAsia="Calibri" w:hAnsi="Calibri" w:cs="Calibri"/>
          <w:color w:val="000000"/>
          <w:sz w:val="24"/>
          <w:szCs w:val="24"/>
        </w:rPr>
        <w:t>inpatient bed days</w:t>
      </w:r>
      <w:r w:rsidR="006E7192" w:rsidRPr="0060735D">
        <w:rPr>
          <w:rFonts w:ascii="Calibri" w:eastAsia="Calibri" w:hAnsi="Calibri" w:cs="Calibri"/>
          <w:color w:val="000000"/>
          <w:sz w:val="24"/>
          <w:szCs w:val="24"/>
        </w:rPr>
        <w:t xml:space="preserve"> and referral for consideration of liver transplant</w:t>
      </w:r>
      <w:r w:rsidR="003523CC" w:rsidRPr="0060735D">
        <w:rPr>
          <w:rFonts w:ascii="Calibri" w:eastAsia="Calibri" w:hAnsi="Calibri" w:cs="Calibri"/>
          <w:color w:val="000000"/>
          <w:sz w:val="24"/>
          <w:szCs w:val="24"/>
        </w:rPr>
        <w:t>.</w:t>
      </w:r>
    </w:p>
    <w:p w14:paraId="78CBC9D6"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6B0F2F98"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18AA7C93"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5CDB2267"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360A44C3"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73201841"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50988266"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001A2422"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5249F4E7"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4A822F78"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380F2E08"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0C6C1369"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67BA8211"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5BC5F905"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71CD17CE"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679C4016" w14:textId="77777777" w:rsidR="0060735D" w:rsidRDefault="0060735D" w:rsidP="00F845DA">
      <w:pPr>
        <w:widowControl w:val="0"/>
        <w:pBdr>
          <w:top w:val="nil"/>
          <w:left w:val="nil"/>
          <w:bottom w:val="nil"/>
          <w:right w:val="nil"/>
          <w:between w:val="nil"/>
        </w:pBdr>
        <w:spacing w:before="251" w:line="240" w:lineRule="auto"/>
        <w:rPr>
          <w:rFonts w:ascii="Calibri" w:eastAsia="Calibri" w:hAnsi="Calibri" w:cs="Calibri"/>
          <w:color w:val="BF8F00"/>
          <w:sz w:val="24"/>
          <w:szCs w:val="24"/>
        </w:rPr>
      </w:pPr>
    </w:p>
    <w:p w14:paraId="492C181F" w14:textId="77777777" w:rsidR="00B50BF8" w:rsidRDefault="00B50BF8" w:rsidP="2F7940B5">
      <w:pPr>
        <w:pStyle w:val="Heading2"/>
        <w:widowControl w:val="0"/>
        <w:pBdr>
          <w:top w:val="nil"/>
          <w:left w:val="nil"/>
          <w:bottom w:val="nil"/>
          <w:right w:val="nil"/>
          <w:between w:val="nil"/>
        </w:pBdr>
        <w:spacing w:before="251" w:line="240" w:lineRule="auto"/>
      </w:pPr>
      <w:bookmarkStart w:id="4" w:name="_Toc2029273480"/>
    </w:p>
    <w:p w14:paraId="4A0ECCE3" w14:textId="3FDE2B33" w:rsidR="0032596A" w:rsidRPr="0005101D" w:rsidRDefault="00DE5309" w:rsidP="2F7940B5">
      <w:pPr>
        <w:pStyle w:val="Heading2"/>
        <w:widowControl w:val="0"/>
        <w:pBdr>
          <w:top w:val="nil"/>
          <w:left w:val="nil"/>
          <w:bottom w:val="nil"/>
          <w:right w:val="nil"/>
          <w:between w:val="nil"/>
        </w:pBdr>
        <w:spacing w:before="251" w:line="240" w:lineRule="auto"/>
        <w:rPr>
          <w:rFonts w:ascii="Calibri" w:eastAsia="Calibri" w:hAnsi="Calibri" w:cs="Calibri"/>
          <w:color w:val="BF8F00"/>
          <w:sz w:val="24"/>
          <w:szCs w:val="24"/>
        </w:rPr>
      </w:pPr>
      <w:r>
        <w:t>Methods</w:t>
      </w:r>
      <w:bookmarkEnd w:id="4"/>
      <w:r>
        <w:t xml:space="preserve">  </w:t>
      </w:r>
    </w:p>
    <w:p w14:paraId="77A0EC6E" w14:textId="41E1602E" w:rsidR="004106B7" w:rsidRPr="007C2BF6" w:rsidRDefault="00F845DA" w:rsidP="00400DCB">
      <w:pPr>
        <w:widowControl w:val="0"/>
        <w:pBdr>
          <w:top w:val="nil"/>
          <w:left w:val="nil"/>
          <w:bottom w:val="nil"/>
          <w:right w:val="nil"/>
          <w:between w:val="nil"/>
        </w:pBdr>
        <w:spacing w:before="305" w:line="263" w:lineRule="auto"/>
        <w:ind w:left="8" w:right="749" w:firstLine="12"/>
        <w:rPr>
          <w:rFonts w:ascii="Calibri" w:eastAsia="Calibri" w:hAnsi="Calibri" w:cs="Calibri"/>
          <w:color w:val="000000"/>
          <w:sz w:val="24"/>
          <w:szCs w:val="24"/>
        </w:rPr>
      </w:pPr>
      <w:r w:rsidRPr="007C2BF6">
        <w:rPr>
          <w:rFonts w:ascii="Calibri" w:eastAsia="Calibri" w:hAnsi="Calibri" w:cs="Calibri"/>
          <w:color w:val="000000"/>
          <w:sz w:val="24"/>
          <w:szCs w:val="24"/>
        </w:rPr>
        <w:t>ALERT-UK</w:t>
      </w:r>
      <w:r w:rsidR="00DE5309" w:rsidRPr="007C2BF6">
        <w:rPr>
          <w:rFonts w:ascii="Calibri" w:eastAsia="Calibri" w:hAnsi="Calibri" w:cs="Calibri"/>
          <w:color w:val="000000"/>
          <w:sz w:val="24"/>
          <w:szCs w:val="24"/>
        </w:rPr>
        <w:t xml:space="preserve"> is a national multi-centre </w:t>
      </w:r>
      <w:r w:rsidR="0037088C" w:rsidRPr="007C2BF6">
        <w:rPr>
          <w:rFonts w:ascii="Calibri" w:eastAsia="Calibri" w:hAnsi="Calibri" w:cs="Calibri"/>
          <w:color w:val="000000"/>
          <w:sz w:val="24"/>
          <w:szCs w:val="24"/>
        </w:rPr>
        <w:t xml:space="preserve">retrospective </w:t>
      </w:r>
      <w:r w:rsidR="00DE5309" w:rsidRPr="007C2BF6">
        <w:rPr>
          <w:rFonts w:ascii="Calibri" w:eastAsia="Calibri" w:hAnsi="Calibri" w:cs="Calibri"/>
          <w:color w:val="000000"/>
          <w:sz w:val="24"/>
          <w:szCs w:val="24"/>
        </w:rPr>
        <w:t xml:space="preserve">audit of provision </w:t>
      </w:r>
      <w:r w:rsidR="00A13D34" w:rsidRPr="007C2BF6">
        <w:rPr>
          <w:rFonts w:ascii="Calibri" w:eastAsia="Calibri" w:hAnsi="Calibri" w:cs="Calibri"/>
          <w:color w:val="000000"/>
          <w:sz w:val="24"/>
          <w:szCs w:val="24"/>
        </w:rPr>
        <w:t xml:space="preserve">of inpatient care </w:t>
      </w:r>
      <w:r w:rsidR="00DE5309" w:rsidRPr="007C2BF6">
        <w:rPr>
          <w:rFonts w:ascii="Calibri" w:eastAsia="Calibri" w:hAnsi="Calibri" w:cs="Calibri"/>
          <w:color w:val="000000"/>
          <w:sz w:val="24"/>
          <w:szCs w:val="24"/>
        </w:rPr>
        <w:t xml:space="preserve">for patients with </w:t>
      </w:r>
      <w:proofErr w:type="spellStart"/>
      <w:r w:rsidR="00DE5309" w:rsidRPr="007C2BF6">
        <w:rPr>
          <w:rFonts w:ascii="Calibri" w:eastAsia="Calibri" w:hAnsi="Calibri" w:cs="Calibri"/>
          <w:color w:val="000000"/>
          <w:sz w:val="24"/>
          <w:szCs w:val="24"/>
        </w:rPr>
        <w:t>A</w:t>
      </w:r>
      <w:r w:rsidR="00386761">
        <w:rPr>
          <w:rFonts w:ascii="Calibri" w:eastAsia="Calibri" w:hAnsi="Calibri" w:cs="Calibri"/>
          <w:color w:val="000000"/>
          <w:sz w:val="24"/>
          <w:szCs w:val="24"/>
        </w:rPr>
        <w:t>r</w:t>
      </w:r>
      <w:r w:rsidR="00DE5309" w:rsidRPr="007C2BF6">
        <w:rPr>
          <w:rFonts w:ascii="Calibri" w:eastAsia="Calibri" w:hAnsi="Calibri" w:cs="Calibri"/>
          <w:color w:val="000000"/>
          <w:sz w:val="24"/>
          <w:szCs w:val="24"/>
        </w:rPr>
        <w:t>LD</w:t>
      </w:r>
      <w:proofErr w:type="spellEnd"/>
      <w:r w:rsidR="00DE5309" w:rsidRPr="007C2BF6">
        <w:rPr>
          <w:rFonts w:ascii="Calibri" w:eastAsia="Calibri" w:hAnsi="Calibri" w:cs="Calibri"/>
          <w:color w:val="000000"/>
          <w:sz w:val="24"/>
          <w:szCs w:val="24"/>
        </w:rPr>
        <w:t xml:space="preserve"> in the UK. </w:t>
      </w:r>
    </w:p>
    <w:p w14:paraId="20B5E3D3" w14:textId="7987205D" w:rsidR="004106B7" w:rsidRPr="0005101D" w:rsidRDefault="004106B7" w:rsidP="00035581">
      <w:pPr>
        <w:pStyle w:val="Heading3"/>
      </w:pPr>
      <w:bookmarkStart w:id="5" w:name="_Toc911038627"/>
      <w:r>
        <w:t>Site Eligibility</w:t>
      </w:r>
      <w:bookmarkEnd w:id="5"/>
      <w:r>
        <w:t xml:space="preserve"> </w:t>
      </w:r>
    </w:p>
    <w:p w14:paraId="00D93D61" w14:textId="18B2E3DB" w:rsidR="00010063" w:rsidRPr="007C2BF6" w:rsidRDefault="00010063" w:rsidP="00010063">
      <w:pPr>
        <w:widowControl w:val="0"/>
        <w:pBdr>
          <w:top w:val="nil"/>
          <w:left w:val="nil"/>
          <w:bottom w:val="nil"/>
          <w:right w:val="nil"/>
          <w:between w:val="nil"/>
        </w:pBdr>
        <w:spacing w:before="305" w:line="263" w:lineRule="auto"/>
        <w:ind w:left="8" w:right="749" w:firstLine="12"/>
        <w:rPr>
          <w:rFonts w:ascii="Calibri" w:eastAsia="Calibri" w:hAnsi="Calibri" w:cs="Calibri"/>
          <w:color w:val="000000"/>
          <w:sz w:val="24"/>
          <w:szCs w:val="24"/>
        </w:rPr>
      </w:pPr>
      <w:r w:rsidRPr="007C2BF6">
        <w:rPr>
          <w:rFonts w:ascii="Calibri" w:eastAsia="Calibri" w:hAnsi="Calibri" w:cs="Calibri"/>
          <w:color w:val="000000"/>
          <w:sz w:val="24"/>
          <w:szCs w:val="24"/>
        </w:rPr>
        <w:t xml:space="preserve">Our aim is to collect a representative sample of sites from around the UK, including </w:t>
      </w:r>
      <w:r w:rsidR="000136E7">
        <w:rPr>
          <w:rFonts w:ascii="Calibri" w:eastAsia="Calibri" w:hAnsi="Calibri" w:cs="Calibri"/>
          <w:color w:val="000000"/>
          <w:sz w:val="24"/>
          <w:szCs w:val="24"/>
        </w:rPr>
        <w:t>level 1,</w:t>
      </w:r>
      <w:r w:rsidRPr="007C2BF6">
        <w:rPr>
          <w:rFonts w:ascii="Calibri" w:eastAsia="Calibri" w:hAnsi="Calibri" w:cs="Calibri"/>
          <w:color w:val="000000"/>
          <w:sz w:val="24"/>
          <w:szCs w:val="24"/>
        </w:rPr>
        <w:t xml:space="preserve"> 2 3 hepatology centres. It is envisaged that site recruitment will take place via trainee research networks, social media, and promotion via endorsing organisations. </w:t>
      </w:r>
    </w:p>
    <w:p w14:paraId="6B5D586C" w14:textId="0FFE6CBC" w:rsidR="004106B7" w:rsidRPr="007C2BF6" w:rsidRDefault="004106B7" w:rsidP="23F81590">
      <w:pPr>
        <w:widowControl w:val="0"/>
        <w:pBdr>
          <w:top w:val="nil"/>
          <w:left w:val="nil"/>
          <w:bottom w:val="nil"/>
          <w:right w:val="nil"/>
          <w:between w:val="nil"/>
        </w:pBdr>
        <w:spacing w:before="308" w:line="240" w:lineRule="auto"/>
        <w:rPr>
          <w:rFonts w:ascii="Calibri" w:eastAsia="Calibri" w:hAnsi="Calibri" w:cs="Calibri"/>
          <w:color w:val="000000" w:themeColor="text1"/>
          <w:sz w:val="24"/>
          <w:szCs w:val="24"/>
        </w:rPr>
      </w:pPr>
      <w:r w:rsidRPr="23F81590">
        <w:rPr>
          <w:rFonts w:ascii="Calibri" w:eastAsia="Calibri" w:hAnsi="Calibri" w:cs="Calibri"/>
          <w:color w:val="000000" w:themeColor="text1"/>
          <w:sz w:val="24"/>
          <w:szCs w:val="24"/>
        </w:rPr>
        <w:t xml:space="preserve">All UK hospitals caring for patients with </w:t>
      </w:r>
      <w:proofErr w:type="spellStart"/>
      <w:r w:rsidRPr="23F81590">
        <w:rPr>
          <w:rFonts w:ascii="Calibri" w:eastAsia="Calibri" w:hAnsi="Calibri" w:cs="Calibri"/>
          <w:color w:val="000000" w:themeColor="text1"/>
          <w:sz w:val="24"/>
          <w:szCs w:val="24"/>
        </w:rPr>
        <w:t>A</w:t>
      </w:r>
      <w:r w:rsidR="002E6A9D" w:rsidRPr="23F81590">
        <w:rPr>
          <w:rFonts w:ascii="Calibri" w:eastAsia="Calibri" w:hAnsi="Calibri" w:cs="Calibri"/>
          <w:color w:val="000000" w:themeColor="text1"/>
          <w:sz w:val="24"/>
          <w:szCs w:val="24"/>
        </w:rPr>
        <w:t>r</w:t>
      </w:r>
      <w:r w:rsidRPr="23F81590">
        <w:rPr>
          <w:rFonts w:ascii="Calibri" w:eastAsia="Calibri" w:hAnsi="Calibri" w:cs="Calibri"/>
          <w:color w:val="000000" w:themeColor="text1"/>
          <w:sz w:val="24"/>
          <w:szCs w:val="24"/>
        </w:rPr>
        <w:t>LD</w:t>
      </w:r>
      <w:proofErr w:type="spellEnd"/>
      <w:r w:rsidRPr="23F81590">
        <w:rPr>
          <w:rFonts w:ascii="Calibri" w:eastAsia="Calibri" w:hAnsi="Calibri" w:cs="Calibri"/>
          <w:color w:val="000000" w:themeColor="text1"/>
          <w:sz w:val="24"/>
          <w:szCs w:val="24"/>
        </w:rPr>
        <w:t xml:space="preserve"> a</w:t>
      </w:r>
      <w:r w:rsidR="00BB2734" w:rsidRPr="23F81590">
        <w:rPr>
          <w:rFonts w:ascii="Calibri" w:eastAsia="Calibri" w:hAnsi="Calibri" w:cs="Calibri"/>
          <w:color w:val="000000" w:themeColor="text1"/>
          <w:sz w:val="24"/>
          <w:szCs w:val="24"/>
        </w:rPr>
        <w:t>r</w:t>
      </w:r>
      <w:r w:rsidRPr="23F81590">
        <w:rPr>
          <w:rFonts w:ascii="Calibri" w:eastAsia="Calibri" w:hAnsi="Calibri" w:cs="Calibri"/>
          <w:color w:val="000000" w:themeColor="text1"/>
          <w:sz w:val="24"/>
          <w:szCs w:val="24"/>
        </w:rPr>
        <w:t>e eligib</w:t>
      </w:r>
      <w:r w:rsidR="00B73DDE" w:rsidRPr="23F81590">
        <w:rPr>
          <w:rFonts w:ascii="Calibri" w:eastAsia="Calibri" w:hAnsi="Calibri" w:cs="Calibri"/>
          <w:color w:val="000000" w:themeColor="text1"/>
          <w:sz w:val="24"/>
          <w:szCs w:val="24"/>
        </w:rPr>
        <w:t xml:space="preserve">le to contribute. Participating sites </w:t>
      </w:r>
      <w:r w:rsidR="00BB2734" w:rsidRPr="23F81590">
        <w:rPr>
          <w:rFonts w:ascii="Calibri" w:eastAsia="Calibri" w:hAnsi="Calibri" w:cs="Calibri"/>
          <w:color w:val="000000" w:themeColor="text1"/>
          <w:sz w:val="24"/>
          <w:szCs w:val="24"/>
        </w:rPr>
        <w:t>will need to register the site details with the central aud</w:t>
      </w:r>
      <w:r w:rsidR="00516B5A" w:rsidRPr="23F81590">
        <w:rPr>
          <w:rFonts w:ascii="Calibri" w:eastAsia="Calibri" w:hAnsi="Calibri" w:cs="Calibri"/>
          <w:color w:val="000000" w:themeColor="text1"/>
          <w:sz w:val="24"/>
          <w:szCs w:val="24"/>
        </w:rPr>
        <w:t>i</w:t>
      </w:r>
      <w:r w:rsidR="00BB2734" w:rsidRPr="23F81590">
        <w:rPr>
          <w:rFonts w:ascii="Calibri" w:eastAsia="Calibri" w:hAnsi="Calibri" w:cs="Calibri"/>
          <w:color w:val="000000" w:themeColor="text1"/>
          <w:sz w:val="24"/>
          <w:szCs w:val="24"/>
        </w:rPr>
        <w:t xml:space="preserve">t team </w:t>
      </w:r>
      <w:r w:rsidR="7B008DFD" w:rsidRPr="23F81590">
        <w:rPr>
          <w:rFonts w:ascii="Calibri" w:eastAsia="Calibri" w:hAnsi="Calibri" w:cs="Calibri"/>
          <w:color w:val="000000" w:themeColor="text1"/>
          <w:sz w:val="24"/>
          <w:szCs w:val="24"/>
        </w:rPr>
        <w:t xml:space="preserve">via </w:t>
      </w:r>
      <w:r w:rsidR="73FFDDD4" w:rsidRPr="23F81590">
        <w:rPr>
          <w:rFonts w:ascii="Calibri" w:eastAsia="Calibri" w:hAnsi="Calibri" w:cs="Calibri"/>
          <w:b/>
          <w:bCs/>
          <w:color w:val="000000" w:themeColor="text1"/>
          <w:sz w:val="24"/>
          <w:szCs w:val="24"/>
          <w:u w:val="single"/>
        </w:rPr>
        <w:t>alertaudituk@gmail.com</w:t>
      </w:r>
      <w:r w:rsidR="000B247F" w:rsidRPr="23F81590">
        <w:rPr>
          <w:rFonts w:ascii="Calibri" w:eastAsia="Calibri" w:hAnsi="Calibri" w:cs="Calibri"/>
          <w:color w:val="000000" w:themeColor="text1"/>
          <w:sz w:val="24"/>
          <w:szCs w:val="24"/>
        </w:rPr>
        <w:t xml:space="preserve">. It is suggested that the local team </w:t>
      </w:r>
      <w:r w:rsidR="3591AA36" w:rsidRPr="23F81590">
        <w:rPr>
          <w:rFonts w:ascii="Calibri" w:eastAsia="Calibri" w:hAnsi="Calibri" w:cs="Calibri"/>
          <w:color w:val="000000" w:themeColor="text1"/>
          <w:sz w:val="24"/>
          <w:szCs w:val="24"/>
        </w:rPr>
        <w:t xml:space="preserve">would </w:t>
      </w:r>
      <w:r w:rsidR="000B247F" w:rsidRPr="23F81590">
        <w:rPr>
          <w:rFonts w:ascii="Calibri" w:eastAsia="Calibri" w:hAnsi="Calibri" w:cs="Calibri"/>
          <w:color w:val="000000" w:themeColor="text1"/>
          <w:sz w:val="24"/>
          <w:szCs w:val="24"/>
        </w:rPr>
        <w:t xml:space="preserve">comprise of one supervising </w:t>
      </w:r>
      <w:r w:rsidR="00ED5DC8" w:rsidRPr="23F81590">
        <w:rPr>
          <w:rFonts w:ascii="Calibri" w:eastAsia="Calibri" w:hAnsi="Calibri" w:cs="Calibri"/>
          <w:color w:val="000000" w:themeColor="text1"/>
          <w:sz w:val="24"/>
          <w:szCs w:val="24"/>
        </w:rPr>
        <w:t xml:space="preserve">consultant and up to </w:t>
      </w:r>
      <w:r w:rsidR="740B48D6" w:rsidRPr="23F81590">
        <w:rPr>
          <w:rFonts w:ascii="Calibri" w:eastAsia="Calibri" w:hAnsi="Calibri" w:cs="Calibri"/>
          <w:color w:val="000000" w:themeColor="text1"/>
          <w:sz w:val="24"/>
          <w:szCs w:val="24"/>
        </w:rPr>
        <w:t>4</w:t>
      </w:r>
      <w:r w:rsidR="00ED5DC8" w:rsidRPr="23F81590">
        <w:rPr>
          <w:rFonts w:ascii="Calibri" w:eastAsia="Calibri" w:hAnsi="Calibri" w:cs="Calibri"/>
          <w:color w:val="000000" w:themeColor="text1"/>
          <w:sz w:val="24"/>
          <w:szCs w:val="24"/>
        </w:rPr>
        <w:t xml:space="preserve"> further team me</w:t>
      </w:r>
      <w:r w:rsidR="00A57C35" w:rsidRPr="23F81590">
        <w:rPr>
          <w:rFonts w:ascii="Calibri" w:eastAsia="Calibri" w:hAnsi="Calibri" w:cs="Calibri"/>
          <w:color w:val="000000" w:themeColor="text1"/>
          <w:sz w:val="24"/>
          <w:szCs w:val="24"/>
        </w:rPr>
        <w:t>mbers</w:t>
      </w:r>
      <w:r w:rsidR="001739EE" w:rsidRPr="23F81590">
        <w:rPr>
          <w:rFonts w:ascii="Calibri" w:eastAsia="Calibri" w:hAnsi="Calibri" w:cs="Calibri"/>
          <w:color w:val="000000" w:themeColor="text1"/>
          <w:sz w:val="24"/>
          <w:szCs w:val="24"/>
        </w:rPr>
        <w:t xml:space="preserve"> </w:t>
      </w:r>
      <w:r w:rsidR="00A57C35" w:rsidRPr="23F81590">
        <w:rPr>
          <w:rFonts w:ascii="Calibri" w:eastAsia="Calibri" w:hAnsi="Calibri" w:cs="Calibri"/>
          <w:color w:val="000000" w:themeColor="text1"/>
          <w:sz w:val="24"/>
          <w:szCs w:val="24"/>
        </w:rPr>
        <w:t xml:space="preserve">who will be responsible for local audit </w:t>
      </w:r>
      <w:r w:rsidR="00566AB4" w:rsidRPr="23F81590">
        <w:rPr>
          <w:rFonts w:ascii="Calibri" w:eastAsia="Calibri" w:hAnsi="Calibri" w:cs="Calibri"/>
          <w:color w:val="000000" w:themeColor="text1"/>
          <w:sz w:val="24"/>
          <w:szCs w:val="24"/>
        </w:rPr>
        <w:t>registration</w:t>
      </w:r>
      <w:r w:rsidR="00A57C35" w:rsidRPr="23F81590">
        <w:rPr>
          <w:rFonts w:ascii="Calibri" w:eastAsia="Calibri" w:hAnsi="Calibri" w:cs="Calibri"/>
          <w:color w:val="000000" w:themeColor="text1"/>
          <w:sz w:val="24"/>
          <w:szCs w:val="24"/>
        </w:rPr>
        <w:t xml:space="preserve">, data collection and </w:t>
      </w:r>
      <w:r w:rsidR="00566AB4" w:rsidRPr="23F81590">
        <w:rPr>
          <w:rFonts w:ascii="Calibri" w:eastAsia="Calibri" w:hAnsi="Calibri" w:cs="Calibri"/>
          <w:color w:val="000000" w:themeColor="text1"/>
          <w:sz w:val="24"/>
          <w:szCs w:val="24"/>
        </w:rPr>
        <w:t xml:space="preserve">entry and communication with the central audit team. </w:t>
      </w:r>
    </w:p>
    <w:p w14:paraId="0ADD19FB" w14:textId="739B1D09" w:rsidR="008244FF" w:rsidRPr="001E122D" w:rsidRDefault="008244FF" w:rsidP="00035581">
      <w:pPr>
        <w:pStyle w:val="Heading3"/>
      </w:pPr>
      <w:bookmarkStart w:id="6" w:name="_Toc2131556159"/>
      <w:r>
        <w:t>Audit period</w:t>
      </w:r>
      <w:bookmarkEnd w:id="6"/>
      <w:r>
        <w:t xml:space="preserve"> </w:t>
      </w:r>
    </w:p>
    <w:p w14:paraId="3C90B5E8" w14:textId="4F8BB5C2" w:rsidR="00F60FBF" w:rsidRPr="007C2BF6" w:rsidRDefault="00E80E48" w:rsidP="008244FF">
      <w:pPr>
        <w:widowControl w:val="0"/>
        <w:pBdr>
          <w:top w:val="nil"/>
          <w:left w:val="nil"/>
          <w:bottom w:val="nil"/>
          <w:right w:val="nil"/>
          <w:between w:val="nil"/>
        </w:pBdr>
        <w:spacing w:before="343" w:line="280" w:lineRule="auto"/>
        <w:ind w:left="15" w:right="1104" w:firstLine="9"/>
        <w:rPr>
          <w:rFonts w:ascii="Calibri" w:eastAsia="Calibri" w:hAnsi="Calibri" w:cs="Calibri"/>
          <w:color w:val="000000"/>
          <w:sz w:val="24"/>
          <w:szCs w:val="24"/>
        </w:rPr>
      </w:pPr>
      <w:r w:rsidRPr="007C2BF6">
        <w:rPr>
          <w:rFonts w:ascii="Calibri" w:eastAsia="Calibri" w:hAnsi="Calibri" w:cs="Calibri"/>
          <w:color w:val="000000"/>
          <w:sz w:val="24"/>
          <w:szCs w:val="24"/>
        </w:rPr>
        <w:t>P</w:t>
      </w:r>
      <w:r w:rsidR="008244FF" w:rsidRPr="007C2BF6">
        <w:rPr>
          <w:rFonts w:ascii="Calibri" w:eastAsia="Calibri" w:hAnsi="Calibri" w:cs="Calibri"/>
          <w:color w:val="000000"/>
          <w:sz w:val="24"/>
          <w:szCs w:val="24"/>
        </w:rPr>
        <w:t xml:space="preserve">atients </w:t>
      </w:r>
      <w:r w:rsidR="003576F5" w:rsidRPr="003576F5">
        <w:rPr>
          <w:rFonts w:ascii="Calibri" w:eastAsia="Calibri" w:hAnsi="Calibri" w:cs="Calibri"/>
          <w:color w:val="000000"/>
          <w:sz w:val="24"/>
          <w:szCs w:val="24"/>
          <w:u w:val="single"/>
        </w:rPr>
        <w:t>discharged</w:t>
      </w:r>
      <w:r w:rsidR="00D0488E" w:rsidRPr="007C2BF6">
        <w:rPr>
          <w:rFonts w:ascii="Calibri" w:eastAsia="Calibri" w:hAnsi="Calibri" w:cs="Calibri"/>
          <w:color w:val="000000"/>
          <w:sz w:val="24"/>
          <w:szCs w:val="24"/>
        </w:rPr>
        <w:t xml:space="preserve"> </w:t>
      </w:r>
      <w:r w:rsidR="005E016A">
        <w:rPr>
          <w:rFonts w:ascii="Calibri" w:eastAsia="Calibri" w:hAnsi="Calibri" w:cs="Calibri"/>
          <w:color w:val="000000"/>
          <w:sz w:val="24"/>
          <w:szCs w:val="24"/>
        </w:rPr>
        <w:t>from</w:t>
      </w:r>
      <w:r w:rsidR="00D0488E" w:rsidRPr="007C2BF6">
        <w:rPr>
          <w:rFonts w:ascii="Calibri" w:eastAsia="Calibri" w:hAnsi="Calibri" w:cs="Calibri"/>
          <w:color w:val="000000"/>
          <w:sz w:val="24"/>
          <w:szCs w:val="24"/>
        </w:rPr>
        <w:t xml:space="preserve"> hospital with </w:t>
      </w:r>
      <w:r w:rsidR="003B6995">
        <w:rPr>
          <w:rFonts w:ascii="Calibri" w:eastAsia="Calibri" w:hAnsi="Calibri" w:cs="Calibri"/>
          <w:color w:val="000000"/>
          <w:sz w:val="24"/>
          <w:szCs w:val="24"/>
        </w:rPr>
        <w:t>A</w:t>
      </w:r>
      <w:r w:rsidR="00225E35">
        <w:rPr>
          <w:rFonts w:ascii="Calibri" w:eastAsia="Calibri" w:hAnsi="Calibri" w:cs="Calibri"/>
          <w:color w:val="000000"/>
          <w:sz w:val="24"/>
          <w:szCs w:val="24"/>
        </w:rPr>
        <w:t>R</w:t>
      </w:r>
      <w:r w:rsidR="00D0488E" w:rsidRPr="007C2BF6">
        <w:rPr>
          <w:rFonts w:ascii="Calibri" w:eastAsia="Calibri" w:hAnsi="Calibri" w:cs="Calibri"/>
          <w:color w:val="000000"/>
          <w:sz w:val="24"/>
          <w:szCs w:val="24"/>
        </w:rPr>
        <w:t xml:space="preserve">LD as a primary or secondary diagnosis </w:t>
      </w:r>
      <w:r w:rsidR="008244FF" w:rsidRPr="007C2BF6">
        <w:rPr>
          <w:rFonts w:ascii="Calibri" w:eastAsia="Calibri" w:hAnsi="Calibri" w:cs="Calibri"/>
          <w:color w:val="000000"/>
          <w:sz w:val="24"/>
          <w:szCs w:val="24"/>
        </w:rPr>
        <w:t xml:space="preserve">between </w:t>
      </w:r>
      <w:r w:rsidR="008244FF" w:rsidRPr="00DF145D">
        <w:rPr>
          <w:rFonts w:ascii="Calibri" w:eastAsia="Calibri" w:hAnsi="Calibri" w:cs="Calibri"/>
          <w:color w:val="000000"/>
          <w:sz w:val="24"/>
          <w:szCs w:val="24"/>
        </w:rPr>
        <w:t xml:space="preserve">1st </w:t>
      </w:r>
      <w:r w:rsidR="00D461E4" w:rsidRPr="00DF145D">
        <w:rPr>
          <w:rFonts w:ascii="Calibri" w:eastAsia="Calibri" w:hAnsi="Calibri" w:cs="Calibri"/>
          <w:color w:val="000000"/>
          <w:sz w:val="24"/>
          <w:szCs w:val="24"/>
        </w:rPr>
        <w:t>July</w:t>
      </w:r>
      <w:r w:rsidR="008244FF" w:rsidRPr="00DF145D">
        <w:rPr>
          <w:rFonts w:ascii="Calibri" w:eastAsia="Calibri" w:hAnsi="Calibri" w:cs="Calibri"/>
          <w:color w:val="000000"/>
          <w:sz w:val="24"/>
          <w:szCs w:val="24"/>
        </w:rPr>
        <w:t xml:space="preserve"> 2022 – 3</w:t>
      </w:r>
      <w:r w:rsidR="0051157E">
        <w:rPr>
          <w:rFonts w:ascii="Calibri" w:eastAsia="Calibri" w:hAnsi="Calibri" w:cs="Calibri"/>
          <w:color w:val="000000"/>
          <w:sz w:val="24"/>
          <w:szCs w:val="24"/>
        </w:rPr>
        <w:t>0th</w:t>
      </w:r>
      <w:r w:rsidR="008244FF" w:rsidRPr="00DF145D">
        <w:rPr>
          <w:rFonts w:ascii="Calibri" w:eastAsia="Calibri" w:hAnsi="Calibri" w:cs="Calibri"/>
          <w:color w:val="000000"/>
          <w:sz w:val="24"/>
          <w:szCs w:val="24"/>
        </w:rPr>
        <w:t xml:space="preserve"> </w:t>
      </w:r>
      <w:r w:rsidR="0051157E">
        <w:rPr>
          <w:rFonts w:ascii="Calibri" w:eastAsia="Calibri" w:hAnsi="Calibri" w:cs="Calibri"/>
          <w:color w:val="000000"/>
          <w:sz w:val="24"/>
          <w:szCs w:val="24"/>
        </w:rPr>
        <w:t>September</w:t>
      </w:r>
      <w:r w:rsidR="008244FF" w:rsidRPr="00DF145D">
        <w:rPr>
          <w:rFonts w:ascii="Calibri" w:eastAsia="Calibri" w:hAnsi="Calibri" w:cs="Calibri"/>
          <w:color w:val="000000"/>
          <w:sz w:val="24"/>
          <w:szCs w:val="24"/>
        </w:rPr>
        <w:t xml:space="preserve"> 2022</w:t>
      </w:r>
      <w:r w:rsidR="008244FF" w:rsidRPr="007C2BF6">
        <w:rPr>
          <w:rFonts w:ascii="Calibri" w:eastAsia="Calibri" w:hAnsi="Calibri" w:cs="Calibri"/>
          <w:color w:val="000000"/>
          <w:sz w:val="24"/>
          <w:szCs w:val="24"/>
        </w:rPr>
        <w:t xml:space="preserve"> (inclusive)</w:t>
      </w:r>
      <w:r w:rsidR="00035DB7" w:rsidRPr="007C2BF6">
        <w:rPr>
          <w:rFonts w:ascii="Calibri" w:eastAsia="Calibri" w:hAnsi="Calibri" w:cs="Calibri"/>
          <w:color w:val="000000"/>
          <w:sz w:val="24"/>
          <w:szCs w:val="24"/>
        </w:rPr>
        <w:t xml:space="preserve"> </w:t>
      </w:r>
      <w:r w:rsidRPr="007C2BF6">
        <w:rPr>
          <w:rFonts w:ascii="Calibri" w:eastAsia="Calibri" w:hAnsi="Calibri" w:cs="Calibri"/>
          <w:color w:val="000000"/>
          <w:sz w:val="24"/>
          <w:szCs w:val="24"/>
        </w:rPr>
        <w:t xml:space="preserve">will be </w:t>
      </w:r>
      <w:r w:rsidR="00201DB4" w:rsidRPr="007C2BF6">
        <w:rPr>
          <w:rFonts w:ascii="Calibri" w:eastAsia="Calibri" w:hAnsi="Calibri" w:cs="Calibri"/>
          <w:color w:val="000000"/>
          <w:sz w:val="24"/>
          <w:szCs w:val="24"/>
        </w:rPr>
        <w:t xml:space="preserve">eligible for inclusion. </w:t>
      </w:r>
      <w:r w:rsidR="00FA4FE4">
        <w:rPr>
          <w:rFonts w:ascii="Calibri" w:eastAsia="Calibri" w:hAnsi="Calibri" w:cs="Calibri"/>
          <w:color w:val="000000"/>
          <w:sz w:val="24"/>
          <w:szCs w:val="24"/>
        </w:rPr>
        <w:t xml:space="preserve">To ensure that larger sites do not </w:t>
      </w:r>
      <w:r w:rsidR="00ED0776">
        <w:rPr>
          <w:rFonts w:ascii="Calibri" w:eastAsia="Calibri" w:hAnsi="Calibri" w:cs="Calibri"/>
          <w:color w:val="000000"/>
          <w:sz w:val="24"/>
          <w:szCs w:val="24"/>
        </w:rPr>
        <w:t>bias the audit results we have asked for the first 20 patients meeting criteria with the audit period ONLY</w:t>
      </w:r>
      <w:r w:rsidR="007C3BB5">
        <w:rPr>
          <w:rFonts w:ascii="Calibri" w:eastAsia="Calibri" w:hAnsi="Calibri" w:cs="Calibri"/>
          <w:color w:val="000000"/>
          <w:sz w:val="24"/>
          <w:szCs w:val="24"/>
        </w:rPr>
        <w:t>.</w:t>
      </w:r>
    </w:p>
    <w:p w14:paraId="195527A0" w14:textId="600A8017" w:rsidR="00532B39" w:rsidRPr="007C2BF6" w:rsidRDefault="00532B39" w:rsidP="00532B39">
      <w:pPr>
        <w:rPr>
          <w:rFonts w:ascii="Calibri" w:eastAsia="Calibri" w:hAnsi="Calibri" w:cs="Calibri"/>
          <w:color w:val="000000"/>
          <w:sz w:val="24"/>
          <w:szCs w:val="24"/>
        </w:rPr>
      </w:pPr>
    </w:p>
    <w:p w14:paraId="68ED6269" w14:textId="6E324385" w:rsidR="001D2B98" w:rsidRPr="001E122D" w:rsidRDefault="001D2B98" w:rsidP="00035581">
      <w:pPr>
        <w:pStyle w:val="Heading3"/>
      </w:pPr>
      <w:bookmarkStart w:id="7" w:name="_Toc238196676"/>
      <w:r>
        <w:t>Patient Identification</w:t>
      </w:r>
      <w:bookmarkEnd w:id="7"/>
      <w:r>
        <w:t xml:space="preserve"> </w:t>
      </w:r>
    </w:p>
    <w:p w14:paraId="00FA631E" w14:textId="77777777" w:rsidR="00DE04EA" w:rsidRPr="001E122D" w:rsidRDefault="00DE04EA" w:rsidP="00532B39">
      <w:pPr>
        <w:rPr>
          <w:rFonts w:ascii="Calibri" w:eastAsia="Calibri" w:hAnsi="Calibri" w:cs="Calibri"/>
          <w:b/>
          <w:bCs/>
          <w:color w:val="000000"/>
          <w:sz w:val="28"/>
          <w:szCs w:val="28"/>
        </w:rPr>
      </w:pPr>
    </w:p>
    <w:p w14:paraId="32A39653" w14:textId="0DB62187" w:rsidR="00F60FBF" w:rsidRDefault="00F60FBF" w:rsidP="00F60FBF">
      <w:pPr>
        <w:rPr>
          <w:rFonts w:ascii="Calibri" w:eastAsia="Calibri" w:hAnsi="Calibri" w:cs="Calibri"/>
          <w:color w:val="000000"/>
          <w:sz w:val="24"/>
          <w:szCs w:val="24"/>
        </w:rPr>
      </w:pPr>
      <w:r w:rsidRPr="23F81590">
        <w:rPr>
          <w:rFonts w:ascii="Calibri" w:eastAsia="Calibri" w:hAnsi="Calibri" w:cs="Calibri"/>
          <w:color w:val="000000" w:themeColor="text1"/>
          <w:sz w:val="24"/>
          <w:szCs w:val="24"/>
        </w:rPr>
        <w:t>Each registered site will be required to request a list of eligible patients from their relevant audit/coding department</w:t>
      </w:r>
      <w:r w:rsidR="00242B4F" w:rsidRPr="23F81590">
        <w:rPr>
          <w:rFonts w:ascii="Calibri" w:eastAsia="Calibri" w:hAnsi="Calibri" w:cs="Calibri"/>
          <w:color w:val="000000" w:themeColor="text1"/>
          <w:sz w:val="24"/>
          <w:szCs w:val="24"/>
        </w:rPr>
        <w:t xml:space="preserve">. </w:t>
      </w:r>
      <w:r w:rsidRPr="23F81590">
        <w:rPr>
          <w:rFonts w:ascii="Calibri" w:eastAsia="Calibri" w:hAnsi="Calibri" w:cs="Calibri"/>
          <w:color w:val="000000" w:themeColor="text1"/>
          <w:sz w:val="24"/>
          <w:szCs w:val="24"/>
        </w:rPr>
        <w:t>Patient identification will be based on hospital episode statistic (HES) coding. Patients will be identified using the validated Liverpool A</w:t>
      </w:r>
      <w:r w:rsidR="00225E35" w:rsidRPr="23F81590">
        <w:rPr>
          <w:rFonts w:ascii="Calibri" w:eastAsia="Calibri" w:hAnsi="Calibri" w:cs="Calibri"/>
          <w:color w:val="000000" w:themeColor="text1"/>
          <w:sz w:val="24"/>
          <w:szCs w:val="24"/>
        </w:rPr>
        <w:t>R</w:t>
      </w:r>
      <w:r w:rsidRPr="23F81590">
        <w:rPr>
          <w:rFonts w:ascii="Calibri" w:eastAsia="Calibri" w:hAnsi="Calibri" w:cs="Calibri"/>
          <w:color w:val="000000" w:themeColor="text1"/>
          <w:sz w:val="24"/>
          <w:szCs w:val="24"/>
        </w:rPr>
        <w:t xml:space="preserve">LD Algorithm (LAA) that encompasses the ICD-10 codes listed in </w:t>
      </w:r>
      <w:r w:rsidRPr="23F81590">
        <w:rPr>
          <w:rFonts w:ascii="Calibri" w:eastAsia="Calibri" w:hAnsi="Calibri" w:cs="Calibri"/>
          <w:b/>
          <w:bCs/>
          <w:color w:val="000000" w:themeColor="text1"/>
          <w:sz w:val="24"/>
          <w:szCs w:val="24"/>
        </w:rPr>
        <w:t>Appendix 1.</w:t>
      </w:r>
      <w:r w:rsidRPr="23F81590">
        <w:rPr>
          <w:rFonts w:ascii="Calibri" w:eastAsia="Calibri" w:hAnsi="Calibri" w:cs="Calibri"/>
          <w:color w:val="000000" w:themeColor="text1"/>
          <w:sz w:val="24"/>
          <w:szCs w:val="24"/>
        </w:rPr>
        <w:t xml:space="preserve"> </w:t>
      </w:r>
      <w:r w:rsidR="00204D4A" w:rsidRPr="23F81590">
        <w:rPr>
          <w:rFonts w:ascii="Calibri" w:eastAsia="Calibri" w:hAnsi="Calibri" w:cs="Calibri"/>
          <w:color w:val="000000" w:themeColor="text1"/>
          <w:sz w:val="24"/>
          <w:szCs w:val="24"/>
        </w:rPr>
        <w:t>T</w:t>
      </w:r>
      <w:r w:rsidRPr="23F81590">
        <w:rPr>
          <w:rFonts w:ascii="Calibri" w:eastAsia="Calibri" w:hAnsi="Calibri" w:cs="Calibri"/>
          <w:color w:val="000000" w:themeColor="text1"/>
          <w:sz w:val="24"/>
          <w:szCs w:val="24"/>
        </w:rPr>
        <w:t>he LAA requires the ICD-10 codes to conform to one of four patterns (Table 1)</w:t>
      </w:r>
      <w:r w:rsidR="00B50BF8">
        <w:rPr>
          <w:rFonts w:ascii="Calibri" w:eastAsia="Calibri" w:hAnsi="Calibri" w:cs="Calibri"/>
          <w:b/>
          <w:bCs/>
          <w:color w:val="000000" w:themeColor="text1"/>
          <w:sz w:val="24"/>
          <w:szCs w:val="24"/>
        </w:rPr>
        <w:t xml:space="preserve">. </w:t>
      </w:r>
      <w:r w:rsidRPr="23F81590">
        <w:rPr>
          <w:rFonts w:ascii="Calibri" w:eastAsia="Calibri" w:hAnsi="Calibri" w:cs="Calibri"/>
          <w:color w:val="000000" w:themeColor="text1"/>
          <w:sz w:val="24"/>
          <w:szCs w:val="24"/>
        </w:rPr>
        <w:t>This approach accounts for the diversity of coding patterns associated with A</w:t>
      </w:r>
      <w:r w:rsidR="00225E35" w:rsidRPr="23F81590">
        <w:rPr>
          <w:rFonts w:ascii="Calibri" w:eastAsia="Calibri" w:hAnsi="Calibri" w:cs="Calibri"/>
          <w:color w:val="000000" w:themeColor="text1"/>
          <w:sz w:val="24"/>
          <w:szCs w:val="24"/>
        </w:rPr>
        <w:t>R</w:t>
      </w:r>
      <w:r w:rsidRPr="23F81590">
        <w:rPr>
          <w:rFonts w:ascii="Calibri" w:eastAsia="Calibri" w:hAnsi="Calibri" w:cs="Calibri"/>
          <w:color w:val="000000" w:themeColor="text1"/>
          <w:sz w:val="24"/>
          <w:szCs w:val="24"/>
        </w:rPr>
        <w:t xml:space="preserve">LD and has been found </w:t>
      </w:r>
      <w:r w:rsidR="00DE04EA" w:rsidRPr="23F81590">
        <w:rPr>
          <w:rFonts w:ascii="Calibri" w:eastAsia="Calibri" w:hAnsi="Calibri" w:cs="Calibri"/>
          <w:color w:val="000000" w:themeColor="text1"/>
          <w:sz w:val="24"/>
          <w:szCs w:val="24"/>
        </w:rPr>
        <w:t xml:space="preserve">to </w:t>
      </w:r>
      <w:r w:rsidRPr="23F81590">
        <w:rPr>
          <w:rFonts w:ascii="Calibri" w:eastAsia="Calibri" w:hAnsi="Calibri" w:cs="Calibri"/>
          <w:color w:val="000000" w:themeColor="text1"/>
          <w:sz w:val="24"/>
          <w:szCs w:val="24"/>
        </w:rPr>
        <w:t>identify approximately 100% more cases than the standard coding approach</w:t>
      </w:r>
      <w:r w:rsidR="00B50BF8">
        <w:rPr>
          <w:rFonts w:ascii="Calibri" w:eastAsia="Calibri" w:hAnsi="Calibri" w:cs="Calibri"/>
          <w:color w:val="000000" w:themeColor="text1"/>
          <w:sz w:val="24"/>
          <w:szCs w:val="24"/>
        </w:rPr>
        <w:t xml:space="preserve"> </w:t>
      </w:r>
      <w:r w:rsidR="00B50BF8">
        <w:rPr>
          <w:rFonts w:ascii="Calibri" w:eastAsia="Calibri" w:hAnsi="Calibri" w:cs="Calibri"/>
          <w:color w:val="000000" w:themeColor="text1"/>
          <w:sz w:val="24"/>
          <w:szCs w:val="24"/>
        </w:rPr>
        <w:fldChar w:fldCharType="begin">
          <w:fldData xml:space="preserve">PEVuZE5vdGU+PENpdGU+PEF1dGhvcj5EaGFuZGE8L0F1dGhvcj48WWVhcj4yMDIzPC9ZZWFyPjxJ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</w:fldData>
        </w:fldChar>
      </w:r>
      <w:r w:rsidR="00B50BF8">
        <w:rPr>
          <w:rFonts w:ascii="Calibri" w:eastAsia="Calibri" w:hAnsi="Calibri" w:cs="Calibri"/>
          <w:color w:val="000000" w:themeColor="text1"/>
          <w:sz w:val="24"/>
          <w:szCs w:val="24"/>
        </w:rPr>
        <w:instrText xml:space="preserve"> ADDIN EN.CITE </w:instrText>
      </w:r>
      <w:r w:rsidR="00B50BF8">
        <w:rPr>
          <w:rFonts w:ascii="Calibri" w:eastAsia="Calibri" w:hAnsi="Calibri" w:cs="Calibri"/>
          <w:color w:val="000000" w:themeColor="text1"/>
          <w:sz w:val="24"/>
          <w:szCs w:val="24"/>
        </w:rPr>
        <w:fldChar w:fldCharType="begin">
          <w:fldData xml:space="preserve">PEVuZE5vdGU+PENpdGU+PEF1dGhvcj5EaGFuZGE8L0F1dGhvcj48WWVhcj4yMDIzPC9ZZWFyPjxJ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</w:fldData>
        </w:fldChar>
      </w:r>
      <w:r w:rsidR="00B50BF8">
        <w:rPr>
          <w:rFonts w:ascii="Calibri" w:eastAsia="Calibri" w:hAnsi="Calibri" w:cs="Calibri"/>
          <w:color w:val="000000" w:themeColor="text1"/>
          <w:sz w:val="24"/>
          <w:szCs w:val="24"/>
        </w:rPr>
        <w:instrText xml:space="preserve"> ADDIN EN.CITE.DATA </w:instrText>
      </w:r>
      <w:r w:rsidR="00B50BF8">
        <w:rPr>
          <w:rFonts w:ascii="Calibri" w:eastAsia="Calibri" w:hAnsi="Calibri" w:cs="Calibri"/>
          <w:color w:val="000000" w:themeColor="text1"/>
          <w:sz w:val="24"/>
          <w:szCs w:val="24"/>
        </w:rPr>
      </w:r>
      <w:r w:rsidR="00B50BF8">
        <w:rPr>
          <w:rFonts w:ascii="Calibri" w:eastAsia="Calibri" w:hAnsi="Calibri" w:cs="Calibri"/>
          <w:color w:val="000000" w:themeColor="text1"/>
          <w:sz w:val="24"/>
          <w:szCs w:val="24"/>
        </w:rPr>
        <w:fldChar w:fldCharType="end"/>
      </w:r>
      <w:r w:rsidR="00B50BF8">
        <w:rPr>
          <w:rFonts w:ascii="Calibri" w:eastAsia="Calibri" w:hAnsi="Calibri" w:cs="Calibri"/>
          <w:color w:val="000000" w:themeColor="text1"/>
          <w:sz w:val="24"/>
          <w:szCs w:val="24"/>
        </w:rPr>
      </w:r>
      <w:r w:rsidR="00B50BF8">
        <w:rPr>
          <w:rFonts w:ascii="Calibri" w:eastAsia="Calibri" w:hAnsi="Calibri" w:cs="Calibri"/>
          <w:color w:val="000000" w:themeColor="text1"/>
          <w:sz w:val="24"/>
          <w:szCs w:val="24"/>
        </w:rPr>
        <w:fldChar w:fldCharType="separate"/>
      </w:r>
      <w:r w:rsidR="00B50BF8">
        <w:rPr>
          <w:rFonts w:ascii="Calibri" w:eastAsia="Calibri" w:hAnsi="Calibri" w:cs="Calibri"/>
          <w:noProof/>
          <w:color w:val="000000" w:themeColor="text1"/>
          <w:sz w:val="24"/>
          <w:szCs w:val="24"/>
        </w:rPr>
        <w:t>(11)</w:t>
      </w:r>
      <w:r w:rsidR="00B50BF8">
        <w:rPr>
          <w:rFonts w:ascii="Calibri" w:eastAsia="Calibri" w:hAnsi="Calibri" w:cs="Calibri"/>
          <w:color w:val="000000" w:themeColor="text1"/>
          <w:sz w:val="24"/>
          <w:szCs w:val="24"/>
        </w:rPr>
        <w:fldChar w:fldCharType="end"/>
      </w:r>
      <w:r w:rsidR="00204D4A" w:rsidRPr="23F81590">
        <w:rPr>
          <w:rFonts w:ascii="Calibri" w:eastAsia="Calibri" w:hAnsi="Calibri" w:cs="Calibri"/>
          <w:color w:val="000000" w:themeColor="text1"/>
          <w:sz w:val="24"/>
          <w:szCs w:val="24"/>
        </w:rPr>
        <w:t>.</w:t>
      </w:r>
      <w:r w:rsidR="009662A6" w:rsidRPr="23F81590">
        <w:rPr>
          <w:rFonts w:ascii="Calibri" w:eastAsia="Calibri" w:hAnsi="Calibri" w:cs="Calibri"/>
          <w:color w:val="000000" w:themeColor="text1"/>
          <w:sz w:val="24"/>
          <w:szCs w:val="24"/>
        </w:rPr>
        <w:t xml:space="preserve"> We will provide a </w:t>
      </w:r>
      <w:r w:rsidR="003E1715" w:rsidRPr="23F81590">
        <w:rPr>
          <w:rFonts w:ascii="Calibri" w:eastAsia="Calibri" w:hAnsi="Calibri" w:cs="Calibri"/>
          <w:color w:val="000000" w:themeColor="text1"/>
          <w:sz w:val="24"/>
          <w:szCs w:val="24"/>
        </w:rPr>
        <w:t>pre-</w:t>
      </w:r>
      <w:r w:rsidR="009662A6" w:rsidRPr="23F81590">
        <w:rPr>
          <w:rFonts w:ascii="Calibri" w:eastAsia="Calibri" w:hAnsi="Calibri" w:cs="Calibri"/>
          <w:color w:val="000000" w:themeColor="text1"/>
          <w:sz w:val="24"/>
          <w:szCs w:val="24"/>
        </w:rPr>
        <w:t>c</w:t>
      </w:r>
      <w:r w:rsidR="00AC3C62" w:rsidRPr="23F81590">
        <w:rPr>
          <w:rFonts w:ascii="Calibri" w:eastAsia="Calibri" w:hAnsi="Calibri" w:cs="Calibri"/>
          <w:color w:val="000000" w:themeColor="text1"/>
          <w:sz w:val="24"/>
          <w:szCs w:val="24"/>
        </w:rPr>
        <w:t>oded spreadsheet</w:t>
      </w:r>
      <w:r w:rsidR="006103C5" w:rsidRPr="23F81590">
        <w:rPr>
          <w:rFonts w:ascii="Calibri" w:eastAsia="Calibri" w:hAnsi="Calibri" w:cs="Calibri"/>
          <w:color w:val="000000" w:themeColor="text1"/>
          <w:sz w:val="24"/>
          <w:szCs w:val="24"/>
        </w:rPr>
        <w:t xml:space="preserve"> to centres</w:t>
      </w:r>
      <w:r w:rsidR="00AC3C62" w:rsidRPr="23F81590">
        <w:rPr>
          <w:rFonts w:ascii="Calibri" w:eastAsia="Calibri" w:hAnsi="Calibri" w:cs="Calibri"/>
          <w:color w:val="000000" w:themeColor="text1"/>
          <w:sz w:val="24"/>
          <w:szCs w:val="24"/>
        </w:rPr>
        <w:t xml:space="preserve"> </w:t>
      </w:r>
      <w:r w:rsidR="006103C5" w:rsidRPr="23F81590">
        <w:rPr>
          <w:rFonts w:ascii="Calibri" w:eastAsia="Calibri" w:hAnsi="Calibri" w:cs="Calibri"/>
          <w:color w:val="000000" w:themeColor="text1"/>
          <w:sz w:val="24"/>
          <w:szCs w:val="24"/>
        </w:rPr>
        <w:t xml:space="preserve">that </w:t>
      </w:r>
      <w:r w:rsidR="008C6C8A" w:rsidRPr="23F81590">
        <w:rPr>
          <w:rFonts w:ascii="Calibri" w:eastAsia="Calibri" w:hAnsi="Calibri" w:cs="Calibri"/>
          <w:color w:val="000000" w:themeColor="text1"/>
          <w:sz w:val="24"/>
          <w:szCs w:val="24"/>
        </w:rPr>
        <w:t>applies</w:t>
      </w:r>
      <w:r w:rsidR="006103C5" w:rsidRPr="23F81590">
        <w:rPr>
          <w:rFonts w:ascii="Calibri" w:eastAsia="Calibri" w:hAnsi="Calibri" w:cs="Calibri"/>
          <w:color w:val="000000" w:themeColor="text1"/>
          <w:sz w:val="24"/>
          <w:szCs w:val="24"/>
        </w:rPr>
        <w:t xml:space="preserve"> the </w:t>
      </w:r>
      <w:r w:rsidR="00B637B4" w:rsidRPr="23F81590">
        <w:rPr>
          <w:rFonts w:ascii="Calibri" w:eastAsia="Calibri" w:hAnsi="Calibri" w:cs="Calibri"/>
          <w:color w:val="000000" w:themeColor="text1"/>
          <w:sz w:val="24"/>
          <w:szCs w:val="24"/>
        </w:rPr>
        <w:t>LAA</w:t>
      </w:r>
      <w:r w:rsidR="006103C5" w:rsidRPr="23F81590">
        <w:rPr>
          <w:rFonts w:ascii="Calibri" w:eastAsia="Calibri" w:hAnsi="Calibri" w:cs="Calibri"/>
          <w:color w:val="000000" w:themeColor="text1"/>
          <w:sz w:val="24"/>
          <w:szCs w:val="24"/>
        </w:rPr>
        <w:t xml:space="preserve"> </w:t>
      </w:r>
      <w:r w:rsidR="0057748A" w:rsidRPr="23F81590">
        <w:rPr>
          <w:rFonts w:ascii="Calibri" w:eastAsia="Calibri" w:hAnsi="Calibri" w:cs="Calibri"/>
          <w:color w:val="000000" w:themeColor="text1"/>
          <w:sz w:val="24"/>
          <w:szCs w:val="24"/>
        </w:rPr>
        <w:t xml:space="preserve">to </w:t>
      </w:r>
      <w:r w:rsidR="003821F7" w:rsidRPr="23F81590">
        <w:rPr>
          <w:rFonts w:ascii="Calibri" w:eastAsia="Calibri" w:hAnsi="Calibri" w:cs="Calibri"/>
          <w:color w:val="000000" w:themeColor="text1"/>
          <w:sz w:val="24"/>
          <w:szCs w:val="24"/>
        </w:rPr>
        <w:t xml:space="preserve">local </w:t>
      </w:r>
      <w:r w:rsidR="00AB283F" w:rsidRPr="23F81590">
        <w:rPr>
          <w:rFonts w:ascii="Calibri" w:eastAsia="Calibri" w:hAnsi="Calibri" w:cs="Calibri"/>
          <w:color w:val="000000" w:themeColor="text1"/>
          <w:sz w:val="24"/>
          <w:szCs w:val="24"/>
        </w:rPr>
        <w:t xml:space="preserve">emergency admission data </w:t>
      </w:r>
      <w:r w:rsidR="003821F7" w:rsidRPr="23F81590">
        <w:rPr>
          <w:rFonts w:ascii="Calibri" w:eastAsia="Calibri" w:hAnsi="Calibri" w:cs="Calibri"/>
          <w:color w:val="000000" w:themeColor="text1"/>
          <w:sz w:val="24"/>
          <w:szCs w:val="24"/>
        </w:rPr>
        <w:t>for patient identification.</w:t>
      </w:r>
    </w:p>
    <w:p w14:paraId="6FE3BA8D" w14:textId="77777777" w:rsidR="00E77ABC" w:rsidRDefault="00E77ABC" w:rsidP="00F60FBF">
      <w:pPr>
        <w:rPr>
          <w:rFonts w:ascii="Calibri" w:eastAsia="Calibri" w:hAnsi="Calibri" w:cs="Calibri"/>
          <w:color w:val="000000"/>
          <w:sz w:val="24"/>
          <w:szCs w:val="24"/>
        </w:rPr>
      </w:pPr>
    </w:p>
    <w:p w14:paraId="45ADE3C2" w14:textId="77777777" w:rsidR="00E77ABC" w:rsidRDefault="00E77ABC" w:rsidP="00F60FBF">
      <w:pPr>
        <w:rPr>
          <w:rFonts w:ascii="Calibri" w:eastAsia="Calibri" w:hAnsi="Calibri" w:cs="Calibri"/>
          <w:color w:val="000000"/>
          <w:sz w:val="24"/>
          <w:szCs w:val="24"/>
        </w:rPr>
      </w:pPr>
    </w:p>
    <w:p w14:paraId="25EA070E" w14:textId="77777777" w:rsidR="00E77ABC" w:rsidRDefault="00E77ABC" w:rsidP="00F60FBF">
      <w:pPr>
        <w:rPr>
          <w:rFonts w:ascii="Calibri" w:eastAsia="Calibri" w:hAnsi="Calibri" w:cs="Calibri"/>
          <w:color w:val="000000"/>
          <w:sz w:val="24"/>
          <w:szCs w:val="24"/>
        </w:rPr>
      </w:pPr>
    </w:p>
    <w:p w14:paraId="6B4CAC16" w14:textId="77777777" w:rsidR="00E77ABC" w:rsidRDefault="00E77ABC" w:rsidP="00F60FBF">
      <w:pPr>
        <w:rPr>
          <w:rFonts w:ascii="Calibri" w:eastAsia="Calibri" w:hAnsi="Calibri" w:cs="Calibri"/>
          <w:color w:val="000000"/>
          <w:sz w:val="24"/>
          <w:szCs w:val="24"/>
        </w:rPr>
      </w:pPr>
    </w:p>
    <w:p w14:paraId="09C4947F" w14:textId="77777777" w:rsidR="00E77ABC" w:rsidRDefault="00E77ABC" w:rsidP="00F60FBF">
      <w:pPr>
        <w:rPr>
          <w:rFonts w:ascii="Calibri" w:eastAsia="Calibri" w:hAnsi="Calibri" w:cs="Calibri"/>
          <w:color w:val="000000"/>
          <w:sz w:val="24"/>
          <w:szCs w:val="24"/>
        </w:rPr>
      </w:pPr>
    </w:p>
    <w:p w14:paraId="66A45DB4" w14:textId="77777777" w:rsidR="00E77ABC" w:rsidRDefault="00E77ABC" w:rsidP="00F60FBF">
      <w:pPr>
        <w:rPr>
          <w:rFonts w:ascii="Calibri" w:eastAsia="Calibri" w:hAnsi="Calibri" w:cs="Calibri"/>
          <w:color w:val="000000"/>
          <w:sz w:val="24"/>
          <w:szCs w:val="24"/>
        </w:rPr>
      </w:pPr>
    </w:p>
    <w:p w14:paraId="34F710B6" w14:textId="77777777" w:rsidR="00E77ABC" w:rsidRDefault="00E77ABC" w:rsidP="00F60FBF">
      <w:pPr>
        <w:rPr>
          <w:rFonts w:ascii="Calibri" w:eastAsia="Calibri" w:hAnsi="Calibri" w:cs="Calibri"/>
          <w:color w:val="000000"/>
          <w:sz w:val="24"/>
          <w:szCs w:val="24"/>
        </w:rPr>
      </w:pPr>
    </w:p>
    <w:p w14:paraId="565907A5" w14:textId="77777777" w:rsidR="00E77ABC" w:rsidRDefault="00E77ABC" w:rsidP="00F60FBF">
      <w:pPr>
        <w:rPr>
          <w:rFonts w:ascii="Calibri" w:eastAsia="Calibri" w:hAnsi="Calibri" w:cs="Calibri"/>
          <w:color w:val="000000"/>
          <w:sz w:val="24"/>
          <w:szCs w:val="24"/>
        </w:rPr>
      </w:pPr>
    </w:p>
    <w:p w14:paraId="4DA5CE72" w14:textId="77777777" w:rsidR="00E77ABC" w:rsidRDefault="00E77ABC" w:rsidP="00F60FBF">
      <w:pPr>
        <w:rPr>
          <w:rFonts w:ascii="Calibri" w:eastAsia="Calibri" w:hAnsi="Calibri" w:cs="Calibri"/>
          <w:color w:val="000000"/>
          <w:sz w:val="24"/>
          <w:szCs w:val="24"/>
        </w:rPr>
      </w:pPr>
    </w:p>
    <w:p w14:paraId="77CF2AA1" w14:textId="77777777" w:rsidR="00E77ABC" w:rsidRDefault="00E77ABC" w:rsidP="00F60FBF">
      <w:pPr>
        <w:rPr>
          <w:rFonts w:ascii="Calibri" w:eastAsia="Calibri" w:hAnsi="Calibri" w:cs="Calibri"/>
          <w:color w:val="000000"/>
          <w:sz w:val="24"/>
          <w:szCs w:val="24"/>
        </w:rPr>
      </w:pPr>
    </w:p>
    <w:p w14:paraId="51AC8D77" w14:textId="77777777" w:rsidR="00E77ABC" w:rsidRDefault="00E77ABC" w:rsidP="00F60FBF">
      <w:pPr>
        <w:rPr>
          <w:rFonts w:ascii="Calibri" w:eastAsia="Calibri" w:hAnsi="Calibri" w:cs="Calibri"/>
          <w:color w:val="000000"/>
          <w:sz w:val="24"/>
          <w:szCs w:val="24"/>
        </w:rPr>
      </w:pPr>
    </w:p>
    <w:p w14:paraId="3A6F6FF6" w14:textId="77777777" w:rsidR="00E77ABC" w:rsidRDefault="00E77ABC" w:rsidP="00F60FBF">
      <w:pPr>
        <w:rPr>
          <w:rFonts w:ascii="Calibri" w:eastAsia="Calibri" w:hAnsi="Calibri" w:cs="Calibri"/>
          <w:color w:val="000000"/>
          <w:sz w:val="24"/>
          <w:szCs w:val="24"/>
        </w:rPr>
      </w:pPr>
    </w:p>
    <w:p w14:paraId="5557BE12" w14:textId="77777777" w:rsidR="00E77ABC" w:rsidRDefault="00E77ABC" w:rsidP="00F60FBF">
      <w:pPr>
        <w:rPr>
          <w:rFonts w:ascii="Calibri" w:eastAsia="Calibri" w:hAnsi="Calibri" w:cs="Calibri"/>
          <w:color w:val="000000"/>
          <w:sz w:val="24"/>
          <w:szCs w:val="24"/>
        </w:rPr>
      </w:pPr>
    </w:p>
    <w:p w14:paraId="424BF08A" w14:textId="77777777" w:rsidR="00907767" w:rsidRDefault="00907767" w:rsidP="00F60FBF">
      <w:pPr>
        <w:rPr>
          <w:rFonts w:ascii="Calibri" w:eastAsia="Calibri" w:hAnsi="Calibri" w:cs="Calibri"/>
          <w:color w:val="000000"/>
          <w:sz w:val="24"/>
          <w:szCs w:val="24"/>
        </w:rPr>
      </w:pPr>
    </w:p>
    <w:tbl>
      <w:tblPr>
        <w:tblStyle w:val="PlainTable2"/>
        <w:tblpPr w:leftFromText="180" w:rightFromText="180" w:vertAnchor="text" w:horzAnchor="margin" w:tblpY="46"/>
        <w:tblW w:w="9893" w:type="dxa"/>
        <w:tblLook w:val="04A0" w:firstRow="1" w:lastRow="0" w:firstColumn="1" w:lastColumn="0" w:noHBand="0" w:noVBand="1"/>
      </w:tblPr>
      <w:tblGrid>
        <w:gridCol w:w="9893"/>
      </w:tblGrid>
      <w:tr w:rsidR="004024D4" w:rsidRPr="007C2BF6" w14:paraId="7E62871D" w14:textId="77777777" w:rsidTr="004024D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893" w:type="dxa"/>
          </w:tcPr>
          <w:p w14:paraId="2DF3D5EC" w14:textId="37696023" w:rsidR="004024D4" w:rsidRPr="007C2BF6" w:rsidRDefault="004024D4" w:rsidP="004024D4">
            <w:pPr>
              <w:rPr>
                <w:rFonts w:ascii="Calibri" w:hAnsi="Calibri" w:cs="Calibri"/>
                <w:sz w:val="20"/>
                <w:szCs w:val="20"/>
              </w:rPr>
            </w:pPr>
            <w:r w:rsidRPr="007C2BF6">
              <w:rPr>
                <w:rFonts w:ascii="Calibri" w:hAnsi="Calibri" w:cs="Calibri"/>
                <w:sz w:val="20"/>
                <w:szCs w:val="20"/>
              </w:rPr>
              <w:t>1.</w:t>
            </w:r>
            <w:r w:rsidRPr="007C2BF6">
              <w:rPr>
                <w:rFonts w:ascii="Calibri" w:hAnsi="Calibri" w:cs="Calibri"/>
                <w:b w:val="0"/>
                <w:bCs w:val="0"/>
                <w:sz w:val="20"/>
                <w:szCs w:val="20"/>
              </w:rPr>
              <w:t xml:space="preserve"> </w:t>
            </w:r>
            <w:r w:rsidRPr="007C2BF6">
              <w:rPr>
                <w:rFonts w:ascii="Calibri" w:eastAsiaTheme="minorHAnsi" w:hAnsi="Calibri" w:cs="Calibri"/>
                <w:b w:val="0"/>
                <w:bCs w:val="0"/>
                <w:sz w:val="20"/>
                <w:szCs w:val="20"/>
                <w:lang w:eastAsia="en-US"/>
              </w:rPr>
              <w:t>A</w:t>
            </w:r>
            <w:r w:rsidR="00225E35">
              <w:rPr>
                <w:rFonts w:ascii="Calibri" w:eastAsiaTheme="minorHAnsi" w:hAnsi="Calibri" w:cs="Calibri"/>
                <w:b w:val="0"/>
                <w:bCs w:val="0"/>
                <w:sz w:val="20"/>
                <w:szCs w:val="20"/>
                <w:lang w:eastAsia="en-US"/>
              </w:rPr>
              <w:t>R</w:t>
            </w:r>
            <w:r w:rsidRPr="007C2BF6">
              <w:rPr>
                <w:rFonts w:ascii="Calibri" w:eastAsiaTheme="minorHAnsi" w:hAnsi="Calibri" w:cs="Calibri"/>
                <w:b w:val="0"/>
                <w:bCs w:val="0"/>
                <w:sz w:val="20"/>
                <w:szCs w:val="20"/>
                <w:lang w:eastAsia="en-US"/>
              </w:rPr>
              <w:t>LD-specific code recorded as primary diagnosis (</w:t>
            </w:r>
            <w:r w:rsidR="003B6995">
              <w:rPr>
                <w:rFonts w:ascii="Calibri" w:eastAsiaTheme="minorHAnsi" w:hAnsi="Calibri" w:cs="Calibri"/>
                <w:b w:val="0"/>
                <w:bCs w:val="0"/>
                <w:sz w:val="20"/>
                <w:szCs w:val="20"/>
                <w:lang w:eastAsia="en-US"/>
              </w:rPr>
              <w:t>A</w:t>
            </w:r>
            <w:r w:rsidR="00225E35">
              <w:rPr>
                <w:rFonts w:ascii="Calibri" w:eastAsiaTheme="minorHAnsi" w:hAnsi="Calibri" w:cs="Calibri"/>
                <w:b w:val="0"/>
                <w:bCs w:val="0"/>
                <w:sz w:val="20"/>
                <w:szCs w:val="20"/>
                <w:lang w:eastAsia="en-US"/>
              </w:rPr>
              <w:t>R</w:t>
            </w:r>
            <w:r w:rsidRPr="007C2BF6">
              <w:rPr>
                <w:rFonts w:ascii="Calibri" w:eastAsiaTheme="minorHAnsi" w:hAnsi="Calibri" w:cs="Calibri"/>
                <w:b w:val="0"/>
                <w:bCs w:val="0"/>
                <w:sz w:val="20"/>
                <w:szCs w:val="20"/>
                <w:lang w:eastAsia="en-US"/>
              </w:rPr>
              <w:t>LD-primary)</w:t>
            </w:r>
          </w:p>
        </w:tc>
      </w:tr>
      <w:tr w:rsidR="004024D4" w:rsidRPr="007C2BF6" w14:paraId="088B31DB" w14:textId="77777777" w:rsidTr="004024D4">
        <w:trPr>
          <w:cnfStyle w:val="000000100000" w:firstRow="0" w:lastRow="0" w:firstColumn="0" w:lastColumn="0" w:oddVBand="0" w:evenVBand="0" w:oddHBand="1"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9893" w:type="dxa"/>
          </w:tcPr>
          <w:p w14:paraId="24E64F36" w14:textId="6099FB40" w:rsidR="004024D4" w:rsidRPr="007C2BF6" w:rsidRDefault="004024D4" w:rsidP="004024D4">
            <w:pPr>
              <w:rPr>
                <w:rFonts w:ascii="Calibri" w:hAnsi="Calibri" w:cs="Calibri"/>
                <w:b w:val="0"/>
                <w:bCs w:val="0"/>
                <w:sz w:val="20"/>
                <w:szCs w:val="20"/>
              </w:rPr>
            </w:pPr>
            <w:r w:rsidRPr="007C2BF6">
              <w:rPr>
                <w:rFonts w:ascii="Calibri" w:hAnsi="Calibri" w:cs="Calibri"/>
                <w:sz w:val="20"/>
                <w:szCs w:val="20"/>
              </w:rPr>
              <w:t xml:space="preserve">2. </w:t>
            </w:r>
            <w:r w:rsidRPr="007C2BF6">
              <w:rPr>
                <w:rFonts w:ascii="Calibri" w:hAnsi="Calibri" w:cs="Calibri"/>
                <w:b w:val="0"/>
                <w:bCs w:val="0"/>
                <w:sz w:val="20"/>
                <w:szCs w:val="20"/>
              </w:rPr>
              <w:t>A</w:t>
            </w:r>
            <w:r w:rsidR="00225E35">
              <w:rPr>
                <w:rFonts w:ascii="Calibri" w:hAnsi="Calibri" w:cs="Calibri"/>
                <w:b w:val="0"/>
                <w:bCs w:val="0"/>
                <w:sz w:val="20"/>
                <w:szCs w:val="20"/>
              </w:rPr>
              <w:t>R</w:t>
            </w:r>
            <w:r w:rsidRPr="007C2BF6">
              <w:rPr>
                <w:rFonts w:ascii="Calibri" w:hAnsi="Calibri" w:cs="Calibri"/>
                <w:b w:val="0"/>
                <w:bCs w:val="0"/>
                <w:sz w:val="20"/>
                <w:szCs w:val="20"/>
              </w:rPr>
              <w:t>LD-specific code recorded as secondary diagnosis.</w:t>
            </w:r>
          </w:p>
          <w:p w14:paraId="32797ED8" w14:textId="77777777" w:rsidR="004024D4" w:rsidRPr="007C2BF6" w:rsidRDefault="004024D4" w:rsidP="004024D4">
            <w:pPr>
              <w:rPr>
                <w:rFonts w:ascii="Calibri" w:hAnsi="Calibri" w:cs="Calibri"/>
                <w:b w:val="0"/>
                <w:bCs w:val="0"/>
                <w:sz w:val="20"/>
                <w:szCs w:val="20"/>
              </w:rPr>
            </w:pPr>
            <w:r w:rsidRPr="007C2BF6">
              <w:rPr>
                <w:rFonts w:ascii="Calibri" w:hAnsi="Calibri" w:cs="Calibri"/>
                <w:b w:val="0"/>
                <w:bCs w:val="0"/>
                <w:sz w:val="20"/>
                <w:szCs w:val="20"/>
              </w:rPr>
              <w:t xml:space="preserve"> All higher order diagnoses must be either: </w:t>
            </w:r>
          </w:p>
          <w:p w14:paraId="7A03EF18" w14:textId="0E48AC9B" w:rsidR="004024D4" w:rsidRPr="007C2BF6" w:rsidRDefault="004024D4" w:rsidP="004024D4">
            <w:pPr>
              <w:pStyle w:val="ListParagraph"/>
              <w:numPr>
                <w:ilvl w:val="0"/>
                <w:numId w:val="11"/>
              </w:numPr>
              <w:rPr>
                <w:rFonts w:ascii="Calibri" w:hAnsi="Calibri" w:cs="Calibri"/>
                <w:b w:val="0"/>
                <w:bCs w:val="0"/>
                <w:sz w:val="20"/>
                <w:szCs w:val="20"/>
              </w:rPr>
            </w:pPr>
            <w:r w:rsidRPr="007C2BF6">
              <w:rPr>
                <w:rFonts w:ascii="Calibri" w:hAnsi="Calibri" w:cs="Calibri"/>
                <w:b w:val="0"/>
                <w:bCs w:val="0"/>
                <w:sz w:val="20"/>
                <w:szCs w:val="20"/>
              </w:rPr>
              <w:t>Symptom, sign or complication (jaundice, varices, acute kidney injury, encephalopathy and other relevant diagnoses suggesting admission for A</w:t>
            </w:r>
            <w:r w:rsidR="00225E35">
              <w:rPr>
                <w:rFonts w:ascii="Calibri" w:hAnsi="Calibri" w:cs="Calibri"/>
                <w:b w:val="0"/>
                <w:bCs w:val="0"/>
                <w:sz w:val="20"/>
                <w:szCs w:val="20"/>
              </w:rPr>
              <w:t>R</w:t>
            </w:r>
            <w:r w:rsidRPr="007C2BF6">
              <w:rPr>
                <w:rFonts w:ascii="Calibri" w:hAnsi="Calibri" w:cs="Calibri"/>
                <w:b w:val="0"/>
                <w:bCs w:val="0"/>
                <w:sz w:val="20"/>
                <w:szCs w:val="20"/>
              </w:rPr>
              <w:t>LD complications)</w:t>
            </w:r>
          </w:p>
          <w:p w14:paraId="03F868A1" w14:textId="77777777" w:rsidR="004024D4" w:rsidRPr="007C2BF6" w:rsidRDefault="004024D4" w:rsidP="004024D4">
            <w:pPr>
              <w:pStyle w:val="ListParagraph"/>
              <w:rPr>
                <w:rFonts w:ascii="Calibri" w:hAnsi="Calibri" w:cs="Calibri"/>
                <w:b w:val="0"/>
                <w:bCs w:val="0"/>
                <w:sz w:val="20"/>
                <w:szCs w:val="20"/>
              </w:rPr>
            </w:pPr>
            <w:r w:rsidRPr="007C2BF6">
              <w:rPr>
                <w:rFonts w:ascii="Calibri" w:hAnsi="Calibri" w:cs="Calibri"/>
                <w:b w:val="0"/>
                <w:bCs w:val="0"/>
                <w:sz w:val="20"/>
                <w:szCs w:val="20"/>
              </w:rPr>
              <w:t>Or</w:t>
            </w:r>
          </w:p>
          <w:p w14:paraId="6BD2942B" w14:textId="285990C7" w:rsidR="004024D4" w:rsidRPr="007C2BF6" w:rsidRDefault="004024D4" w:rsidP="004024D4">
            <w:pPr>
              <w:pStyle w:val="ListParagraph"/>
              <w:numPr>
                <w:ilvl w:val="0"/>
                <w:numId w:val="11"/>
              </w:numPr>
              <w:spacing w:line="276" w:lineRule="auto"/>
              <w:rPr>
                <w:rFonts w:ascii="Calibri" w:hAnsi="Calibri" w:cs="Calibri"/>
                <w:sz w:val="20"/>
                <w:szCs w:val="20"/>
              </w:rPr>
            </w:pPr>
            <w:r w:rsidRPr="007C2BF6">
              <w:rPr>
                <w:rFonts w:ascii="Calibri" w:hAnsi="Calibri" w:cs="Calibri"/>
                <w:b w:val="0"/>
                <w:bCs w:val="0"/>
                <w:sz w:val="20"/>
                <w:szCs w:val="20"/>
              </w:rPr>
              <w:t xml:space="preserve"> Other alcohol-specific diagnosis (codes for other alcohol specific disorders such as alcohol intoxication, withdrawal, and organ-specific disorders, e.g. alcoholic gastritis)</w:t>
            </w:r>
          </w:p>
        </w:tc>
      </w:tr>
      <w:tr w:rsidR="004024D4" w:rsidRPr="007C2BF6" w14:paraId="4D46777A" w14:textId="77777777" w:rsidTr="004024D4">
        <w:trPr>
          <w:trHeight w:val="1319"/>
        </w:trPr>
        <w:tc>
          <w:tcPr>
            <w:cnfStyle w:val="001000000000" w:firstRow="0" w:lastRow="0" w:firstColumn="1" w:lastColumn="0" w:oddVBand="0" w:evenVBand="0" w:oddHBand="0" w:evenHBand="0" w:firstRowFirstColumn="0" w:firstRowLastColumn="0" w:lastRowFirstColumn="0" w:lastRowLastColumn="0"/>
            <w:tcW w:w="9893" w:type="dxa"/>
          </w:tcPr>
          <w:p w14:paraId="5F045854" w14:textId="77777777" w:rsidR="004024D4" w:rsidRPr="007C2BF6" w:rsidRDefault="004024D4" w:rsidP="004024D4">
            <w:pPr>
              <w:rPr>
                <w:rFonts w:ascii="Calibri" w:hAnsi="Calibri" w:cs="Calibri"/>
                <w:b w:val="0"/>
                <w:bCs w:val="0"/>
                <w:sz w:val="20"/>
                <w:szCs w:val="20"/>
              </w:rPr>
            </w:pPr>
            <w:r w:rsidRPr="007C2BF6">
              <w:rPr>
                <w:rFonts w:ascii="Calibri" w:hAnsi="Calibri" w:cs="Calibri"/>
                <w:sz w:val="20"/>
                <w:szCs w:val="20"/>
              </w:rPr>
              <w:t xml:space="preserve">3. </w:t>
            </w:r>
            <w:r w:rsidRPr="007C2BF6">
              <w:rPr>
                <w:rFonts w:ascii="Calibri" w:hAnsi="Calibri" w:cs="Calibri"/>
                <w:b w:val="0"/>
                <w:bCs w:val="0"/>
                <w:sz w:val="20"/>
                <w:szCs w:val="20"/>
              </w:rPr>
              <w:t xml:space="preserve">Nonspecific liver disease recorded as a primary diagnosis (codes for liver disease without specific aetiology, e.g. cirrhosis unspecified) </w:t>
            </w:r>
          </w:p>
          <w:p w14:paraId="44BD6A14" w14:textId="77777777" w:rsidR="004024D4" w:rsidRPr="007C2BF6" w:rsidRDefault="004024D4" w:rsidP="004024D4">
            <w:pPr>
              <w:rPr>
                <w:rFonts w:ascii="Calibri" w:hAnsi="Calibri" w:cs="Calibri"/>
                <w:b w:val="0"/>
                <w:bCs w:val="0"/>
                <w:sz w:val="20"/>
                <w:szCs w:val="20"/>
              </w:rPr>
            </w:pPr>
            <w:r w:rsidRPr="007C2BF6">
              <w:rPr>
                <w:rFonts w:ascii="Calibri" w:hAnsi="Calibri" w:cs="Calibri"/>
                <w:b w:val="0"/>
                <w:bCs w:val="0"/>
                <w:sz w:val="20"/>
                <w:szCs w:val="20"/>
              </w:rPr>
              <w:t xml:space="preserve">All lower order diagnoses must be either: </w:t>
            </w:r>
          </w:p>
          <w:p w14:paraId="319B59C2" w14:textId="77777777" w:rsidR="004024D4" w:rsidRPr="007C2BF6" w:rsidRDefault="004024D4" w:rsidP="004024D4">
            <w:pPr>
              <w:pStyle w:val="ListParagraph"/>
              <w:numPr>
                <w:ilvl w:val="0"/>
                <w:numId w:val="12"/>
              </w:numPr>
              <w:rPr>
                <w:rFonts w:ascii="Calibri" w:hAnsi="Calibri" w:cs="Calibri"/>
                <w:b w:val="0"/>
                <w:bCs w:val="0"/>
                <w:sz w:val="20"/>
                <w:szCs w:val="20"/>
              </w:rPr>
            </w:pPr>
            <w:r w:rsidRPr="007C2BF6">
              <w:rPr>
                <w:rFonts w:ascii="Calibri" w:hAnsi="Calibri" w:cs="Calibri"/>
                <w:b w:val="0"/>
                <w:bCs w:val="0"/>
                <w:sz w:val="20"/>
                <w:szCs w:val="20"/>
              </w:rPr>
              <w:t xml:space="preserve">Symptom, sign or complication, </w:t>
            </w:r>
          </w:p>
          <w:p w14:paraId="2FCF2ECF" w14:textId="52C8EE12" w:rsidR="004024D4" w:rsidRPr="007C2BF6" w:rsidRDefault="009756B7" w:rsidP="004024D4">
            <w:pPr>
              <w:pStyle w:val="ListParagraph"/>
              <w:rPr>
                <w:rFonts w:ascii="Calibri" w:hAnsi="Calibri" w:cs="Calibri"/>
                <w:b w:val="0"/>
                <w:bCs w:val="0"/>
                <w:sz w:val="20"/>
                <w:szCs w:val="20"/>
              </w:rPr>
            </w:pPr>
            <w:r>
              <w:rPr>
                <w:rFonts w:ascii="Calibri" w:hAnsi="Calibri" w:cs="Calibri"/>
                <w:b w:val="0"/>
                <w:bCs w:val="0"/>
                <w:sz w:val="20"/>
                <w:szCs w:val="20"/>
              </w:rPr>
              <w:t>O</w:t>
            </w:r>
            <w:r w:rsidR="004024D4" w:rsidRPr="007C2BF6">
              <w:rPr>
                <w:rFonts w:ascii="Calibri" w:hAnsi="Calibri" w:cs="Calibri"/>
                <w:b w:val="0"/>
                <w:bCs w:val="0"/>
                <w:sz w:val="20"/>
                <w:szCs w:val="20"/>
              </w:rPr>
              <w:t xml:space="preserve">r </w:t>
            </w:r>
          </w:p>
          <w:p w14:paraId="3A43920B" w14:textId="0DDD9A7E" w:rsidR="004024D4" w:rsidRPr="007C2BF6" w:rsidRDefault="004024D4" w:rsidP="004024D4">
            <w:pPr>
              <w:pStyle w:val="ListParagraph"/>
              <w:numPr>
                <w:ilvl w:val="0"/>
                <w:numId w:val="12"/>
              </w:numPr>
              <w:spacing w:line="276" w:lineRule="auto"/>
              <w:rPr>
                <w:rFonts w:ascii="Calibri" w:hAnsi="Calibri" w:cs="Calibri"/>
                <w:sz w:val="20"/>
                <w:szCs w:val="20"/>
              </w:rPr>
            </w:pPr>
            <w:r w:rsidRPr="007C2BF6">
              <w:rPr>
                <w:rFonts w:ascii="Calibri" w:hAnsi="Calibri" w:cs="Calibri"/>
                <w:b w:val="0"/>
                <w:bCs w:val="0"/>
                <w:sz w:val="20"/>
                <w:szCs w:val="20"/>
              </w:rPr>
              <w:t>Other alcohol-specific diagnosis (at least one must be recorded)</w:t>
            </w:r>
          </w:p>
        </w:tc>
      </w:tr>
      <w:tr w:rsidR="004024D4" w:rsidRPr="007C2BF6" w14:paraId="610C381E" w14:textId="77777777" w:rsidTr="004024D4">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9893" w:type="dxa"/>
          </w:tcPr>
          <w:p w14:paraId="6D73B7F9" w14:textId="77777777" w:rsidR="00E77ABC" w:rsidRDefault="004024D4" w:rsidP="00E77ABC">
            <w:pPr>
              <w:rPr>
                <w:rFonts w:ascii="Calibri" w:eastAsiaTheme="minorHAnsi" w:hAnsi="Calibri" w:cs="Calibri"/>
                <w:sz w:val="20"/>
                <w:szCs w:val="20"/>
                <w:lang w:eastAsia="en-US"/>
              </w:rPr>
            </w:pPr>
            <w:r w:rsidRPr="007C2BF6">
              <w:rPr>
                <w:rFonts w:ascii="Calibri" w:hAnsi="Calibri" w:cs="Calibri"/>
                <w:sz w:val="20"/>
                <w:szCs w:val="20"/>
              </w:rPr>
              <w:t xml:space="preserve">4. </w:t>
            </w:r>
            <w:r w:rsidRPr="007C2BF6">
              <w:rPr>
                <w:rFonts w:ascii="Calibri" w:eastAsiaTheme="minorHAnsi" w:hAnsi="Calibri" w:cs="Calibri"/>
                <w:b w:val="0"/>
                <w:bCs w:val="0"/>
                <w:sz w:val="20"/>
                <w:szCs w:val="20"/>
                <w:lang w:eastAsia="en-US"/>
              </w:rPr>
              <w:t xml:space="preserve">Nonspecific liver disease recorded as a secondary diagnosis </w:t>
            </w:r>
          </w:p>
          <w:p w14:paraId="47A86B20" w14:textId="77777777" w:rsidR="00E77ABC" w:rsidRPr="00E77ABC" w:rsidRDefault="004024D4" w:rsidP="00E77ABC">
            <w:pPr>
              <w:rPr>
                <w:rFonts w:ascii="Calibri" w:hAnsi="Calibri" w:cs="Calibri"/>
                <w:b w:val="0"/>
                <w:bCs w:val="0"/>
                <w:sz w:val="20"/>
                <w:szCs w:val="20"/>
              </w:rPr>
            </w:pPr>
            <w:r w:rsidRPr="00E77ABC">
              <w:rPr>
                <w:rFonts w:ascii="Calibri" w:hAnsi="Calibri" w:cs="Calibri"/>
                <w:b w:val="0"/>
                <w:bCs w:val="0"/>
                <w:sz w:val="20"/>
                <w:szCs w:val="20"/>
              </w:rPr>
              <w:t xml:space="preserve">All higher order diagnoses must be either: </w:t>
            </w:r>
          </w:p>
          <w:p w14:paraId="6F965B19" w14:textId="66341BC9" w:rsidR="004024D4" w:rsidRPr="00E77ABC" w:rsidRDefault="004024D4" w:rsidP="00E77ABC">
            <w:pPr>
              <w:pStyle w:val="ListParagraph"/>
              <w:numPr>
                <w:ilvl w:val="0"/>
                <w:numId w:val="33"/>
              </w:numPr>
              <w:rPr>
                <w:rFonts w:ascii="Calibri" w:eastAsiaTheme="minorHAnsi" w:hAnsi="Calibri" w:cs="Calibri"/>
                <w:b w:val="0"/>
                <w:bCs w:val="0"/>
                <w:sz w:val="20"/>
                <w:szCs w:val="20"/>
                <w:lang w:eastAsia="en-US"/>
              </w:rPr>
            </w:pPr>
            <w:r w:rsidRPr="00E77ABC">
              <w:rPr>
                <w:rFonts w:ascii="Calibri" w:hAnsi="Calibri" w:cs="Calibri"/>
                <w:b w:val="0"/>
                <w:bCs w:val="0"/>
                <w:sz w:val="20"/>
                <w:szCs w:val="20"/>
              </w:rPr>
              <w:t xml:space="preserve">Symptom, sign or complication, </w:t>
            </w:r>
          </w:p>
          <w:p w14:paraId="74F62C48" w14:textId="7AED5738" w:rsidR="00E77ABC" w:rsidRPr="009756B7" w:rsidRDefault="009756B7" w:rsidP="009756B7">
            <w:pPr>
              <w:rPr>
                <w:rFonts w:ascii="Calibri" w:hAnsi="Calibri" w:cs="Calibri"/>
                <w:b w:val="0"/>
                <w:bCs w:val="0"/>
                <w:sz w:val="20"/>
                <w:szCs w:val="20"/>
              </w:rPr>
            </w:pPr>
            <w:r>
              <w:rPr>
                <w:rFonts w:ascii="Calibri" w:hAnsi="Calibri" w:cs="Calibri"/>
                <w:sz w:val="20"/>
                <w:szCs w:val="20"/>
              </w:rPr>
              <w:t xml:space="preserve">                </w:t>
            </w:r>
            <w:r w:rsidR="00E77ABC" w:rsidRPr="009756B7">
              <w:rPr>
                <w:rFonts w:ascii="Calibri" w:hAnsi="Calibri" w:cs="Calibri"/>
                <w:b w:val="0"/>
                <w:bCs w:val="0"/>
                <w:sz w:val="20"/>
                <w:szCs w:val="20"/>
              </w:rPr>
              <w:t>O</w:t>
            </w:r>
            <w:r w:rsidR="004024D4" w:rsidRPr="009756B7">
              <w:rPr>
                <w:rFonts w:ascii="Calibri" w:hAnsi="Calibri" w:cs="Calibri"/>
                <w:b w:val="0"/>
                <w:bCs w:val="0"/>
                <w:sz w:val="20"/>
                <w:szCs w:val="20"/>
              </w:rPr>
              <w:t>r</w:t>
            </w:r>
          </w:p>
          <w:p w14:paraId="7078B031" w14:textId="7E37ED43" w:rsidR="004024D4" w:rsidRPr="00E77ABC" w:rsidRDefault="00E77ABC" w:rsidP="00E77ABC">
            <w:pPr>
              <w:rPr>
                <w:rFonts w:ascii="Calibri" w:hAnsi="Calibri" w:cs="Calibri"/>
                <w:b w:val="0"/>
                <w:bCs w:val="0"/>
                <w:sz w:val="20"/>
                <w:szCs w:val="20"/>
              </w:rPr>
            </w:pPr>
            <w:r>
              <w:rPr>
                <w:rFonts w:ascii="Calibri" w:hAnsi="Calibri" w:cs="Calibri"/>
                <w:sz w:val="20"/>
                <w:szCs w:val="20"/>
              </w:rPr>
              <w:t xml:space="preserve">        </w:t>
            </w:r>
            <w:r w:rsidR="004024D4" w:rsidRPr="00E77ABC">
              <w:rPr>
                <w:rFonts w:ascii="Calibri" w:hAnsi="Calibri" w:cs="Calibri"/>
                <w:sz w:val="20"/>
                <w:szCs w:val="20"/>
              </w:rPr>
              <w:t xml:space="preserve">B) </w:t>
            </w:r>
            <w:r w:rsidR="009756B7">
              <w:rPr>
                <w:rFonts w:ascii="Calibri" w:hAnsi="Calibri" w:cs="Calibri"/>
                <w:sz w:val="20"/>
                <w:szCs w:val="20"/>
              </w:rPr>
              <w:t xml:space="preserve">   </w:t>
            </w:r>
            <w:r w:rsidR="004024D4" w:rsidRPr="00E77ABC">
              <w:rPr>
                <w:rFonts w:ascii="Calibri" w:hAnsi="Calibri" w:cs="Calibri"/>
                <w:b w:val="0"/>
                <w:bCs w:val="0"/>
                <w:sz w:val="20"/>
                <w:szCs w:val="20"/>
              </w:rPr>
              <w:t>Other alcohol-specific diagnosis (at least one must be recorded)</w:t>
            </w:r>
          </w:p>
        </w:tc>
      </w:tr>
    </w:tbl>
    <w:p w14:paraId="08506E66" w14:textId="15126E6F" w:rsidR="009D6914" w:rsidRPr="001053E9" w:rsidRDefault="009D6914" w:rsidP="009756B7">
      <w:pPr>
        <w:widowControl w:val="0"/>
        <w:pBdr>
          <w:top w:val="nil"/>
          <w:left w:val="nil"/>
          <w:bottom w:val="nil"/>
          <w:right w:val="nil"/>
          <w:between w:val="nil"/>
        </w:pBdr>
        <w:spacing w:before="305" w:line="263" w:lineRule="auto"/>
        <w:ind w:right="749"/>
        <w:rPr>
          <w:rFonts w:ascii="Calibri" w:eastAsia="Calibri" w:hAnsi="Calibri" w:cs="Calibri"/>
          <w:color w:val="000000"/>
        </w:rPr>
      </w:pPr>
      <w:r w:rsidRPr="001053E9">
        <w:rPr>
          <w:rFonts w:ascii="Calibri" w:eastAsia="Calibri" w:hAnsi="Calibri" w:cs="Calibri"/>
          <w:b/>
          <w:bCs/>
          <w:color w:val="000000"/>
        </w:rPr>
        <w:t>Table 1.</w:t>
      </w:r>
      <w:r w:rsidRPr="001053E9">
        <w:rPr>
          <w:rFonts w:ascii="Calibri" w:eastAsia="Calibri" w:hAnsi="Calibri" w:cs="Calibri"/>
          <w:color w:val="000000"/>
        </w:rPr>
        <w:t xml:space="preserve"> </w:t>
      </w:r>
      <w:r w:rsidR="00907767" w:rsidRPr="001053E9">
        <w:rPr>
          <w:rFonts w:ascii="Calibri" w:eastAsia="Calibri" w:hAnsi="Calibri" w:cs="Calibri"/>
          <w:color w:val="000000"/>
        </w:rPr>
        <w:t>Liverpool A</w:t>
      </w:r>
      <w:r w:rsidR="00225E35">
        <w:rPr>
          <w:rFonts w:ascii="Calibri" w:eastAsia="Calibri" w:hAnsi="Calibri" w:cs="Calibri"/>
          <w:color w:val="000000"/>
        </w:rPr>
        <w:t>R</w:t>
      </w:r>
      <w:r w:rsidR="00907767" w:rsidRPr="001053E9">
        <w:rPr>
          <w:rFonts w:ascii="Calibri" w:eastAsia="Calibri" w:hAnsi="Calibri" w:cs="Calibri"/>
          <w:color w:val="000000"/>
        </w:rPr>
        <w:t>LD Algorithm:</w:t>
      </w:r>
      <w:r w:rsidR="001053E9">
        <w:rPr>
          <w:rFonts w:ascii="Calibri" w:eastAsia="Calibri" w:hAnsi="Calibri" w:cs="Calibri"/>
          <w:color w:val="000000"/>
        </w:rPr>
        <w:t xml:space="preserve"> </w:t>
      </w:r>
      <w:r w:rsidRPr="001053E9">
        <w:rPr>
          <w:rFonts w:ascii="Calibri" w:eastAsia="Calibri" w:hAnsi="Calibri" w:cs="Calibri"/>
          <w:color w:val="000000"/>
        </w:rPr>
        <w:t xml:space="preserve">HES codes must conform to one these 4 patterns for inclusion in the </w:t>
      </w:r>
      <w:proofErr w:type="gramStart"/>
      <w:r w:rsidRPr="001053E9">
        <w:rPr>
          <w:rFonts w:ascii="Calibri" w:eastAsia="Calibri" w:hAnsi="Calibri" w:cs="Calibri"/>
          <w:color w:val="000000"/>
        </w:rPr>
        <w:t>audit</w:t>
      </w:r>
      <w:proofErr w:type="gramEnd"/>
      <w:r w:rsidRPr="001053E9">
        <w:rPr>
          <w:rFonts w:ascii="Calibri" w:eastAsia="Calibri" w:hAnsi="Calibri" w:cs="Calibri"/>
          <w:color w:val="000000"/>
        </w:rPr>
        <w:t xml:space="preserve"> </w:t>
      </w:r>
    </w:p>
    <w:p w14:paraId="49BF32E7" w14:textId="77777777" w:rsidR="0063761C" w:rsidRPr="007A544B" w:rsidRDefault="0063761C" w:rsidP="00ED72F1">
      <w:pPr>
        <w:pStyle w:val="Heading3"/>
      </w:pPr>
      <w:bookmarkStart w:id="8" w:name="_Toc1421012632"/>
      <w:r>
        <w:t>Inclusion Criteria</w:t>
      </w:r>
      <w:bookmarkEnd w:id="8"/>
      <w:r>
        <w:t xml:space="preserve"> </w:t>
      </w:r>
    </w:p>
    <w:p w14:paraId="16009EA7" w14:textId="27E3B5AD" w:rsidR="002B2819" w:rsidRPr="007A544B" w:rsidRDefault="00AD7E44" w:rsidP="2F7940B5">
      <w:pPr>
        <w:pStyle w:val="ListParagraph"/>
        <w:widowControl w:val="0"/>
        <w:numPr>
          <w:ilvl w:val="0"/>
          <w:numId w:val="16"/>
        </w:numPr>
        <w:pBdr>
          <w:top w:val="nil"/>
          <w:left w:val="nil"/>
          <w:bottom w:val="nil"/>
          <w:right w:val="nil"/>
          <w:between w:val="nil"/>
        </w:pBdr>
        <w:spacing w:before="461" w:line="240" w:lineRule="auto"/>
        <w:rPr>
          <w:rFonts w:ascii="Calibri" w:eastAsia="Calibri" w:hAnsi="Calibri" w:cs="Calibri"/>
          <w:color w:val="000000" w:themeColor="text1"/>
          <w:sz w:val="24"/>
          <w:szCs w:val="24"/>
        </w:rPr>
      </w:pPr>
      <w:r w:rsidRPr="2F7940B5">
        <w:rPr>
          <w:rFonts w:ascii="Calibri" w:eastAsia="Calibri" w:hAnsi="Calibri" w:cs="Calibri"/>
          <w:color w:val="000000" w:themeColor="text1"/>
          <w:sz w:val="24"/>
          <w:szCs w:val="24"/>
        </w:rPr>
        <w:t xml:space="preserve">First 20 patients </w:t>
      </w:r>
      <w:r w:rsidR="00C42E46" w:rsidRPr="2F7940B5">
        <w:rPr>
          <w:rFonts w:ascii="Calibri" w:eastAsia="Calibri" w:hAnsi="Calibri" w:cs="Calibri"/>
          <w:color w:val="000000" w:themeColor="text1"/>
          <w:sz w:val="24"/>
          <w:szCs w:val="24"/>
        </w:rPr>
        <w:t>discharged</w:t>
      </w:r>
      <w:r w:rsidR="00F10E04" w:rsidRPr="2F7940B5">
        <w:rPr>
          <w:rFonts w:ascii="Calibri" w:eastAsia="Calibri" w:hAnsi="Calibri" w:cs="Calibri"/>
          <w:color w:val="000000" w:themeColor="text1"/>
          <w:sz w:val="24"/>
          <w:szCs w:val="24"/>
        </w:rPr>
        <w:t xml:space="preserve"> </w:t>
      </w:r>
      <w:r w:rsidR="00C42E46" w:rsidRPr="2F7940B5">
        <w:rPr>
          <w:rFonts w:ascii="Calibri" w:eastAsia="Calibri" w:hAnsi="Calibri" w:cs="Calibri"/>
          <w:color w:val="000000" w:themeColor="text1"/>
          <w:sz w:val="24"/>
          <w:szCs w:val="24"/>
        </w:rPr>
        <w:t>from</w:t>
      </w:r>
      <w:r w:rsidR="00F10E04" w:rsidRPr="2F7940B5">
        <w:rPr>
          <w:rFonts w:ascii="Calibri" w:eastAsia="Calibri" w:hAnsi="Calibri" w:cs="Calibri"/>
          <w:color w:val="000000" w:themeColor="text1"/>
          <w:sz w:val="24"/>
          <w:szCs w:val="24"/>
        </w:rPr>
        <w:t xml:space="preserve"> hospital with A</w:t>
      </w:r>
      <w:r w:rsidR="00225E35" w:rsidRPr="2F7940B5">
        <w:rPr>
          <w:rFonts w:ascii="Calibri" w:eastAsia="Calibri" w:hAnsi="Calibri" w:cs="Calibri"/>
          <w:color w:val="000000" w:themeColor="text1"/>
          <w:sz w:val="24"/>
          <w:szCs w:val="24"/>
        </w:rPr>
        <w:t>R</w:t>
      </w:r>
      <w:r w:rsidR="00F10E04" w:rsidRPr="2F7940B5">
        <w:rPr>
          <w:rFonts w:ascii="Calibri" w:eastAsia="Calibri" w:hAnsi="Calibri" w:cs="Calibri"/>
          <w:color w:val="000000" w:themeColor="text1"/>
          <w:sz w:val="24"/>
          <w:szCs w:val="24"/>
        </w:rPr>
        <w:t xml:space="preserve">LD </w:t>
      </w:r>
      <w:r w:rsidR="23631D07" w:rsidRPr="2F7940B5">
        <w:rPr>
          <w:rFonts w:ascii="Calibri" w:eastAsia="Calibri" w:hAnsi="Calibri" w:cs="Calibri"/>
          <w:color w:val="000000" w:themeColor="text1"/>
          <w:sz w:val="24"/>
          <w:szCs w:val="24"/>
        </w:rPr>
        <w:t xml:space="preserve">diagnosis </w:t>
      </w:r>
      <w:r w:rsidR="00F10E04" w:rsidRPr="2F7940B5">
        <w:rPr>
          <w:rFonts w:ascii="Calibri" w:eastAsia="Calibri" w:hAnsi="Calibri" w:cs="Calibri"/>
          <w:color w:val="000000" w:themeColor="text1"/>
          <w:sz w:val="24"/>
          <w:szCs w:val="24"/>
        </w:rPr>
        <w:t xml:space="preserve">between 1st July 2022 – </w:t>
      </w:r>
      <w:r w:rsidR="007C3BB5" w:rsidRPr="2F7940B5">
        <w:rPr>
          <w:rFonts w:ascii="Calibri" w:eastAsia="Calibri" w:hAnsi="Calibri" w:cs="Calibri"/>
          <w:color w:val="000000" w:themeColor="text1"/>
          <w:sz w:val="24"/>
          <w:szCs w:val="24"/>
        </w:rPr>
        <w:t>30th</w:t>
      </w:r>
      <w:r w:rsidR="00F10E04" w:rsidRPr="2F7940B5">
        <w:rPr>
          <w:rFonts w:ascii="Calibri" w:eastAsia="Calibri" w:hAnsi="Calibri" w:cs="Calibri"/>
          <w:color w:val="000000" w:themeColor="text1"/>
          <w:sz w:val="24"/>
          <w:szCs w:val="24"/>
        </w:rPr>
        <w:t xml:space="preserve"> </w:t>
      </w:r>
      <w:r w:rsidRPr="2F7940B5">
        <w:rPr>
          <w:rFonts w:ascii="Calibri" w:eastAsia="Calibri" w:hAnsi="Calibri" w:cs="Calibri"/>
          <w:color w:val="000000" w:themeColor="text1"/>
          <w:sz w:val="24"/>
          <w:szCs w:val="24"/>
        </w:rPr>
        <w:t>September</w:t>
      </w:r>
      <w:r w:rsidR="00F10E04" w:rsidRPr="2F7940B5">
        <w:rPr>
          <w:rFonts w:ascii="Calibri" w:eastAsia="Calibri" w:hAnsi="Calibri" w:cs="Calibri"/>
          <w:color w:val="000000" w:themeColor="text1"/>
          <w:sz w:val="24"/>
          <w:szCs w:val="24"/>
        </w:rPr>
        <w:t xml:space="preserve"> 202</w:t>
      </w:r>
      <w:r w:rsidR="009B1D4A" w:rsidRPr="2F7940B5">
        <w:rPr>
          <w:rFonts w:ascii="Calibri" w:eastAsia="Calibri" w:hAnsi="Calibri" w:cs="Calibri"/>
          <w:color w:val="000000" w:themeColor="text1"/>
          <w:sz w:val="24"/>
          <w:szCs w:val="24"/>
        </w:rPr>
        <w:t xml:space="preserve">2 meeting LAA coding </w:t>
      </w:r>
      <w:proofErr w:type="gramStart"/>
      <w:r w:rsidR="009B1D4A" w:rsidRPr="2F7940B5">
        <w:rPr>
          <w:rFonts w:ascii="Calibri" w:eastAsia="Calibri" w:hAnsi="Calibri" w:cs="Calibri"/>
          <w:color w:val="000000" w:themeColor="text1"/>
          <w:sz w:val="24"/>
          <w:szCs w:val="24"/>
        </w:rPr>
        <w:t>criteria</w:t>
      </w:r>
      <w:proofErr w:type="gramEnd"/>
    </w:p>
    <w:p w14:paraId="210C662A" w14:textId="47109E4F" w:rsidR="0085624C" w:rsidRPr="007A544B" w:rsidRDefault="0085624C" w:rsidP="00ED72F1">
      <w:pPr>
        <w:pStyle w:val="Heading3"/>
      </w:pPr>
      <w:bookmarkStart w:id="9" w:name="_Toc1353471361"/>
      <w:r>
        <w:t>Exclusion criteria</w:t>
      </w:r>
      <w:bookmarkEnd w:id="9"/>
      <w:r>
        <w:t xml:space="preserve">  </w:t>
      </w:r>
    </w:p>
    <w:p w14:paraId="73B826E1" w14:textId="77777777" w:rsidR="0085624C" w:rsidRPr="007C2BF6" w:rsidRDefault="0085624C" w:rsidP="0085624C">
      <w:pPr>
        <w:pStyle w:val="ListParagraph"/>
        <w:widowControl w:val="0"/>
        <w:numPr>
          <w:ilvl w:val="0"/>
          <w:numId w:val="2"/>
        </w:numPr>
        <w:pBdr>
          <w:top w:val="nil"/>
          <w:left w:val="nil"/>
          <w:bottom w:val="nil"/>
          <w:right w:val="nil"/>
          <w:between w:val="nil"/>
        </w:pBdr>
        <w:spacing w:before="493" w:line="240" w:lineRule="auto"/>
        <w:rPr>
          <w:rFonts w:ascii="Calibri" w:eastAsia="Calibri" w:hAnsi="Calibri" w:cs="Calibri"/>
          <w:color w:val="000000"/>
          <w:sz w:val="24"/>
          <w:szCs w:val="24"/>
        </w:rPr>
      </w:pPr>
      <w:r w:rsidRPr="007C2BF6">
        <w:rPr>
          <w:rFonts w:ascii="Calibri" w:eastAsia="Calibri" w:hAnsi="Calibri" w:cs="Calibri"/>
          <w:color w:val="000000"/>
          <w:sz w:val="24"/>
          <w:szCs w:val="24"/>
        </w:rPr>
        <w:t xml:space="preserve">Patients aged under </w:t>
      </w:r>
      <w:proofErr w:type="gramStart"/>
      <w:r w:rsidRPr="007C2BF6">
        <w:rPr>
          <w:rFonts w:ascii="Calibri" w:eastAsia="Calibri" w:hAnsi="Calibri" w:cs="Calibri"/>
          <w:color w:val="000000"/>
          <w:sz w:val="24"/>
          <w:szCs w:val="24"/>
        </w:rPr>
        <w:t>18</w:t>
      </w:r>
      <w:proofErr w:type="gramEnd"/>
      <w:r w:rsidRPr="007C2BF6">
        <w:rPr>
          <w:rFonts w:ascii="Calibri" w:eastAsia="Calibri" w:hAnsi="Calibri" w:cs="Calibri"/>
          <w:color w:val="000000"/>
          <w:sz w:val="24"/>
          <w:szCs w:val="24"/>
        </w:rPr>
        <w:t xml:space="preserve">  </w:t>
      </w:r>
    </w:p>
    <w:p w14:paraId="7AB88CD5" w14:textId="521054B2" w:rsidR="0085624C" w:rsidRPr="007C2BF6" w:rsidRDefault="0085624C" w:rsidP="0085624C">
      <w:pPr>
        <w:pStyle w:val="ListParagraph"/>
        <w:widowControl w:val="0"/>
        <w:numPr>
          <w:ilvl w:val="0"/>
          <w:numId w:val="2"/>
        </w:numPr>
        <w:pBdr>
          <w:top w:val="nil"/>
          <w:left w:val="nil"/>
          <w:bottom w:val="nil"/>
          <w:right w:val="nil"/>
          <w:between w:val="nil"/>
        </w:pBdr>
        <w:spacing w:before="493" w:line="240" w:lineRule="auto"/>
        <w:rPr>
          <w:rFonts w:ascii="Calibri" w:eastAsia="Calibri" w:hAnsi="Calibri" w:cs="Calibri"/>
          <w:color w:val="000000"/>
          <w:sz w:val="24"/>
          <w:szCs w:val="24"/>
        </w:rPr>
      </w:pPr>
      <w:r w:rsidRPr="007C2BF6">
        <w:rPr>
          <w:rFonts w:ascii="Calibri" w:eastAsia="Calibri" w:hAnsi="Calibri" w:cs="Calibri"/>
          <w:color w:val="000000"/>
          <w:sz w:val="24"/>
          <w:szCs w:val="24"/>
        </w:rPr>
        <w:t xml:space="preserve">Patients on </w:t>
      </w:r>
      <w:proofErr w:type="gramStart"/>
      <w:r w:rsidRPr="007C2BF6">
        <w:rPr>
          <w:rFonts w:ascii="Calibri" w:eastAsia="Calibri" w:hAnsi="Calibri" w:cs="Calibri"/>
          <w:color w:val="000000"/>
          <w:sz w:val="24"/>
          <w:szCs w:val="24"/>
        </w:rPr>
        <w:t>end of life</w:t>
      </w:r>
      <w:proofErr w:type="gramEnd"/>
      <w:r w:rsidRPr="007C2BF6">
        <w:rPr>
          <w:rFonts w:ascii="Calibri" w:eastAsia="Calibri" w:hAnsi="Calibri" w:cs="Calibri"/>
          <w:color w:val="000000"/>
          <w:sz w:val="24"/>
          <w:szCs w:val="24"/>
        </w:rPr>
        <w:t xml:space="preserve"> care pathway </w:t>
      </w:r>
      <w:r w:rsidR="003365A2" w:rsidRPr="007C2BF6">
        <w:rPr>
          <w:rFonts w:ascii="Calibri" w:eastAsia="Calibri" w:hAnsi="Calibri" w:cs="Calibri"/>
          <w:color w:val="000000"/>
          <w:sz w:val="24"/>
          <w:szCs w:val="24"/>
        </w:rPr>
        <w:t xml:space="preserve">(EOLC) </w:t>
      </w:r>
      <w:r w:rsidRPr="007C2BF6">
        <w:rPr>
          <w:rFonts w:ascii="Calibri" w:eastAsia="Calibri" w:hAnsi="Calibri" w:cs="Calibri"/>
          <w:color w:val="000000"/>
          <w:sz w:val="24"/>
          <w:szCs w:val="24"/>
        </w:rPr>
        <w:t xml:space="preserve">prior to </w:t>
      </w:r>
      <w:r w:rsidR="00E66654" w:rsidRPr="007C2BF6">
        <w:rPr>
          <w:rFonts w:ascii="Calibri" w:eastAsia="Calibri" w:hAnsi="Calibri" w:cs="Calibri"/>
          <w:color w:val="000000"/>
          <w:sz w:val="24"/>
          <w:szCs w:val="24"/>
        </w:rPr>
        <w:t xml:space="preserve">or within 24hours of </w:t>
      </w:r>
      <w:r w:rsidRPr="007C2BF6">
        <w:rPr>
          <w:rFonts w:ascii="Calibri" w:eastAsia="Calibri" w:hAnsi="Calibri" w:cs="Calibri"/>
          <w:color w:val="000000"/>
          <w:sz w:val="24"/>
          <w:szCs w:val="24"/>
        </w:rPr>
        <w:t xml:space="preserve">admission </w:t>
      </w:r>
    </w:p>
    <w:p w14:paraId="14FFB467" w14:textId="0496A089" w:rsidR="0085624C" w:rsidRPr="007C2BF6" w:rsidRDefault="0085624C" w:rsidP="0085624C">
      <w:pPr>
        <w:pStyle w:val="ListParagraph"/>
        <w:widowControl w:val="0"/>
        <w:numPr>
          <w:ilvl w:val="0"/>
          <w:numId w:val="2"/>
        </w:numPr>
        <w:pBdr>
          <w:top w:val="nil"/>
          <w:left w:val="nil"/>
          <w:bottom w:val="nil"/>
          <w:right w:val="nil"/>
          <w:between w:val="nil"/>
        </w:pBdr>
        <w:spacing w:before="493" w:line="240" w:lineRule="auto"/>
        <w:rPr>
          <w:rFonts w:ascii="Calibri" w:eastAsia="Calibri" w:hAnsi="Calibri" w:cs="Calibri"/>
          <w:color w:val="000000"/>
          <w:sz w:val="24"/>
          <w:szCs w:val="24"/>
        </w:rPr>
      </w:pPr>
      <w:r w:rsidRPr="007C2BF6">
        <w:rPr>
          <w:rFonts w:ascii="Calibri" w:eastAsia="Calibri" w:hAnsi="Calibri" w:cs="Calibri"/>
          <w:color w:val="000000"/>
          <w:sz w:val="24"/>
          <w:szCs w:val="24"/>
        </w:rPr>
        <w:t>Patients transferred from another centre for specialist service/</w:t>
      </w:r>
      <w:proofErr w:type="gramStart"/>
      <w:r w:rsidRPr="007C2BF6">
        <w:rPr>
          <w:rFonts w:ascii="Calibri" w:eastAsia="Calibri" w:hAnsi="Calibri" w:cs="Calibri"/>
          <w:color w:val="000000"/>
          <w:sz w:val="24"/>
          <w:szCs w:val="24"/>
        </w:rPr>
        <w:t>procedure</w:t>
      </w:r>
      <w:proofErr w:type="gramEnd"/>
    </w:p>
    <w:p w14:paraId="30B891FC" w14:textId="5420C012" w:rsidR="0085624C" w:rsidRPr="007C2BF6" w:rsidRDefault="00B908E9" w:rsidP="00A30C29">
      <w:pPr>
        <w:pStyle w:val="ListParagraph"/>
        <w:widowControl w:val="0"/>
        <w:numPr>
          <w:ilvl w:val="0"/>
          <w:numId w:val="2"/>
        </w:numPr>
        <w:pBdr>
          <w:top w:val="nil"/>
          <w:left w:val="nil"/>
          <w:bottom w:val="nil"/>
          <w:right w:val="nil"/>
          <w:between w:val="nil"/>
        </w:pBdr>
        <w:spacing w:before="36" w:line="263" w:lineRule="auto"/>
        <w:ind w:right="951"/>
        <w:rPr>
          <w:rFonts w:ascii="Calibri" w:eastAsia="Calibri" w:hAnsi="Calibri" w:cs="Calibri"/>
          <w:color w:val="000000"/>
          <w:sz w:val="24"/>
          <w:szCs w:val="24"/>
        </w:rPr>
      </w:pPr>
      <w:r w:rsidRPr="007C2BF6">
        <w:rPr>
          <w:rFonts w:ascii="Calibri" w:eastAsia="Calibri" w:hAnsi="Calibri" w:cs="Calibri"/>
          <w:color w:val="000000"/>
          <w:sz w:val="24"/>
          <w:szCs w:val="24"/>
        </w:rPr>
        <w:t xml:space="preserve">Active non hepatic malignancy or </w:t>
      </w:r>
      <w:r w:rsidR="00A30C29" w:rsidRPr="007C2BF6">
        <w:rPr>
          <w:rFonts w:ascii="Calibri" w:eastAsia="Calibri" w:hAnsi="Calibri" w:cs="Calibri"/>
          <w:color w:val="000000"/>
          <w:sz w:val="24"/>
          <w:szCs w:val="24"/>
        </w:rPr>
        <w:t>m</w:t>
      </w:r>
      <w:r w:rsidR="0085624C" w:rsidRPr="007C2BF6">
        <w:rPr>
          <w:rFonts w:ascii="Calibri" w:eastAsia="Calibri" w:hAnsi="Calibri" w:cs="Calibri"/>
          <w:color w:val="000000"/>
          <w:sz w:val="24"/>
          <w:szCs w:val="24"/>
        </w:rPr>
        <w:t xml:space="preserve">etastatic liver cancer </w:t>
      </w:r>
    </w:p>
    <w:p w14:paraId="0E3E5CE2" w14:textId="369288F1" w:rsidR="008244FF" w:rsidRPr="000F7CC5" w:rsidRDefault="00BF6702" w:rsidP="00ED72F1">
      <w:pPr>
        <w:pStyle w:val="Heading3"/>
      </w:pPr>
      <w:bookmarkStart w:id="10" w:name="_Toc1719407383"/>
      <w:r>
        <w:t>Data Collectio</w:t>
      </w:r>
      <w:r w:rsidR="00ED72F1">
        <w:t>n</w:t>
      </w:r>
      <w:bookmarkEnd w:id="10"/>
    </w:p>
    <w:p w14:paraId="1CDF262C" w14:textId="7D0AA30A" w:rsidR="0091754B" w:rsidRPr="007C2BF6" w:rsidRDefault="002629C0" w:rsidP="0045786C">
      <w:pPr>
        <w:widowControl w:val="0"/>
        <w:pBdr>
          <w:top w:val="nil"/>
          <w:left w:val="nil"/>
          <w:bottom w:val="nil"/>
          <w:right w:val="nil"/>
          <w:between w:val="nil"/>
        </w:pBdr>
        <w:spacing w:before="171" w:line="263" w:lineRule="auto"/>
        <w:ind w:right="848"/>
        <w:rPr>
          <w:rFonts w:ascii="Calibri" w:eastAsia="Calibri" w:hAnsi="Calibri" w:cs="Calibri"/>
          <w:color w:val="000000"/>
          <w:sz w:val="24"/>
          <w:szCs w:val="24"/>
        </w:rPr>
      </w:pPr>
      <w:r w:rsidRPr="007C2BF6">
        <w:rPr>
          <w:rFonts w:ascii="Calibri" w:eastAsia="Calibri" w:hAnsi="Calibri" w:cs="Calibri"/>
          <w:color w:val="000000"/>
          <w:sz w:val="24"/>
          <w:szCs w:val="24"/>
        </w:rPr>
        <w:t>Data collection</w:t>
      </w:r>
      <w:r w:rsidR="00DE5309" w:rsidRPr="007C2BF6">
        <w:rPr>
          <w:rFonts w:ascii="Calibri" w:eastAsia="Calibri" w:hAnsi="Calibri" w:cs="Calibri"/>
          <w:color w:val="000000"/>
          <w:sz w:val="24"/>
          <w:szCs w:val="24"/>
        </w:rPr>
        <w:t xml:space="preserve"> will be </w:t>
      </w:r>
      <w:r w:rsidR="007722F5" w:rsidRPr="007C2BF6">
        <w:rPr>
          <w:rFonts w:ascii="Calibri" w:eastAsia="Calibri" w:hAnsi="Calibri" w:cs="Calibri"/>
          <w:color w:val="000000"/>
          <w:sz w:val="24"/>
          <w:szCs w:val="24"/>
        </w:rPr>
        <w:t>conducted</w:t>
      </w:r>
      <w:r w:rsidR="00DE5309" w:rsidRPr="007C2BF6">
        <w:rPr>
          <w:rFonts w:ascii="Calibri" w:eastAsia="Calibri" w:hAnsi="Calibri" w:cs="Calibri"/>
          <w:color w:val="000000"/>
          <w:sz w:val="24"/>
          <w:szCs w:val="24"/>
        </w:rPr>
        <w:t xml:space="preserve"> using a </w:t>
      </w:r>
      <w:r w:rsidR="007828AC" w:rsidRPr="007C2BF6">
        <w:rPr>
          <w:rFonts w:ascii="Calibri" w:eastAsia="Calibri" w:hAnsi="Calibri" w:cs="Calibri"/>
          <w:color w:val="000000"/>
          <w:sz w:val="24"/>
          <w:szCs w:val="24"/>
        </w:rPr>
        <w:t xml:space="preserve">secure, </w:t>
      </w:r>
      <w:r w:rsidR="008F33A8" w:rsidRPr="007C2BF6">
        <w:rPr>
          <w:rFonts w:ascii="Calibri" w:eastAsia="Calibri" w:hAnsi="Calibri" w:cs="Calibri"/>
          <w:color w:val="000000"/>
          <w:sz w:val="24"/>
          <w:szCs w:val="24"/>
        </w:rPr>
        <w:t xml:space="preserve">anonymised </w:t>
      </w:r>
      <w:r w:rsidR="006C1334">
        <w:rPr>
          <w:rFonts w:ascii="Calibri" w:eastAsia="Calibri" w:hAnsi="Calibri" w:cs="Calibri"/>
          <w:color w:val="000000"/>
          <w:sz w:val="24"/>
          <w:szCs w:val="24"/>
        </w:rPr>
        <w:t>data collection form</w:t>
      </w:r>
      <w:r w:rsidR="008F33A8" w:rsidRPr="007C2BF6">
        <w:rPr>
          <w:rFonts w:ascii="Calibri" w:eastAsia="Calibri" w:hAnsi="Calibri" w:cs="Calibri"/>
          <w:color w:val="000000"/>
          <w:sz w:val="24"/>
          <w:szCs w:val="24"/>
        </w:rPr>
        <w:t xml:space="preserve"> </w:t>
      </w:r>
      <w:r w:rsidR="00936E92" w:rsidRPr="007C2BF6">
        <w:rPr>
          <w:rFonts w:ascii="Calibri" w:eastAsia="Calibri" w:hAnsi="Calibri" w:cs="Calibri"/>
          <w:color w:val="000000"/>
          <w:sz w:val="24"/>
          <w:szCs w:val="24"/>
        </w:rPr>
        <w:t xml:space="preserve">at each centre. </w:t>
      </w:r>
      <w:r w:rsidR="00E12FAE" w:rsidRPr="007C2BF6">
        <w:rPr>
          <w:rFonts w:ascii="Calibri" w:eastAsia="Calibri" w:hAnsi="Calibri" w:cs="Calibri"/>
          <w:color w:val="000000"/>
          <w:sz w:val="24"/>
          <w:szCs w:val="24"/>
        </w:rPr>
        <w:t xml:space="preserve">This will consist of free text boxes for </w:t>
      </w:r>
      <w:r w:rsidR="0091754B" w:rsidRPr="007C2BF6">
        <w:rPr>
          <w:rFonts w:ascii="Calibri" w:eastAsia="Calibri" w:hAnsi="Calibri" w:cs="Calibri"/>
          <w:color w:val="000000"/>
          <w:sz w:val="24"/>
          <w:szCs w:val="24"/>
        </w:rPr>
        <w:t xml:space="preserve">continuous </w:t>
      </w:r>
      <w:r w:rsidR="0054333D" w:rsidRPr="007C2BF6">
        <w:rPr>
          <w:rFonts w:ascii="Calibri" w:eastAsia="Calibri" w:hAnsi="Calibri" w:cs="Calibri"/>
          <w:color w:val="000000"/>
          <w:sz w:val="24"/>
          <w:szCs w:val="24"/>
        </w:rPr>
        <w:t>variables</w:t>
      </w:r>
      <w:r w:rsidR="0091754B" w:rsidRPr="007C2BF6">
        <w:rPr>
          <w:rFonts w:ascii="Calibri" w:eastAsia="Calibri" w:hAnsi="Calibri" w:cs="Calibri"/>
          <w:color w:val="000000"/>
          <w:sz w:val="24"/>
          <w:szCs w:val="24"/>
        </w:rPr>
        <w:t xml:space="preserve"> and </w:t>
      </w:r>
      <w:r w:rsidR="0054333D" w:rsidRPr="007C2BF6">
        <w:rPr>
          <w:rFonts w:ascii="Calibri" w:eastAsia="Calibri" w:hAnsi="Calibri" w:cs="Calibri"/>
          <w:color w:val="000000"/>
          <w:sz w:val="24"/>
          <w:szCs w:val="24"/>
        </w:rPr>
        <w:t xml:space="preserve">selection of </w:t>
      </w:r>
      <w:r w:rsidR="0091754B" w:rsidRPr="007C2BF6">
        <w:rPr>
          <w:rFonts w:ascii="Calibri" w:eastAsia="Calibri" w:hAnsi="Calibri" w:cs="Calibri"/>
          <w:color w:val="000000"/>
          <w:sz w:val="24"/>
          <w:szCs w:val="24"/>
        </w:rPr>
        <w:t xml:space="preserve">pre-determined </w:t>
      </w:r>
      <w:r w:rsidR="002714C8" w:rsidRPr="007C2BF6">
        <w:rPr>
          <w:rFonts w:ascii="Calibri" w:eastAsia="Calibri" w:hAnsi="Calibri" w:cs="Calibri"/>
          <w:color w:val="000000"/>
          <w:sz w:val="24"/>
          <w:szCs w:val="24"/>
        </w:rPr>
        <w:t>options</w:t>
      </w:r>
      <w:r w:rsidR="0091754B" w:rsidRPr="007C2BF6">
        <w:rPr>
          <w:rFonts w:ascii="Calibri" w:eastAsia="Calibri" w:hAnsi="Calibri" w:cs="Calibri"/>
          <w:color w:val="000000"/>
          <w:sz w:val="24"/>
          <w:szCs w:val="24"/>
        </w:rPr>
        <w:t xml:space="preserve"> for</w:t>
      </w:r>
      <w:r w:rsidR="002714C8" w:rsidRPr="007C2BF6">
        <w:rPr>
          <w:rFonts w:ascii="Calibri" w:eastAsia="Calibri" w:hAnsi="Calibri" w:cs="Calibri"/>
          <w:color w:val="000000"/>
          <w:sz w:val="24"/>
          <w:szCs w:val="24"/>
        </w:rPr>
        <w:t xml:space="preserve"> </w:t>
      </w:r>
      <w:r w:rsidR="00D955C3" w:rsidRPr="007C2BF6">
        <w:rPr>
          <w:rFonts w:ascii="Calibri" w:eastAsia="Calibri" w:hAnsi="Calibri" w:cs="Calibri"/>
          <w:color w:val="000000"/>
          <w:sz w:val="24"/>
          <w:szCs w:val="24"/>
        </w:rPr>
        <w:t>categorical variables.</w:t>
      </w:r>
    </w:p>
    <w:p w14:paraId="6EAFD4A4" w14:textId="3C3C00C0" w:rsidR="008F33A8" w:rsidRPr="007C2BF6" w:rsidRDefault="00C771B9" w:rsidP="0045786C">
      <w:pPr>
        <w:widowControl w:val="0"/>
        <w:pBdr>
          <w:top w:val="nil"/>
          <w:left w:val="nil"/>
          <w:bottom w:val="nil"/>
          <w:right w:val="nil"/>
          <w:between w:val="nil"/>
        </w:pBdr>
        <w:spacing w:before="171" w:line="263" w:lineRule="auto"/>
        <w:ind w:right="848"/>
        <w:rPr>
          <w:rFonts w:ascii="Calibri" w:eastAsia="Calibri" w:hAnsi="Calibri" w:cs="Calibri"/>
          <w:color w:val="000000"/>
          <w:sz w:val="24"/>
          <w:szCs w:val="24"/>
        </w:rPr>
      </w:pPr>
      <w:r w:rsidRPr="007C2BF6">
        <w:rPr>
          <w:rFonts w:ascii="Calibri" w:eastAsia="Calibri" w:hAnsi="Calibri" w:cs="Calibri"/>
          <w:color w:val="000000"/>
          <w:sz w:val="24"/>
          <w:szCs w:val="24"/>
        </w:rPr>
        <w:t xml:space="preserve">Data will be </w:t>
      </w:r>
      <w:r w:rsidR="00B11B2A" w:rsidRPr="007C2BF6">
        <w:rPr>
          <w:rFonts w:ascii="Calibri" w:eastAsia="Calibri" w:hAnsi="Calibri" w:cs="Calibri"/>
          <w:color w:val="000000"/>
          <w:sz w:val="24"/>
          <w:szCs w:val="24"/>
        </w:rPr>
        <w:t xml:space="preserve">extracted </w:t>
      </w:r>
      <w:r w:rsidRPr="007C2BF6">
        <w:rPr>
          <w:rFonts w:ascii="Calibri" w:eastAsia="Calibri" w:hAnsi="Calibri" w:cs="Calibri"/>
          <w:color w:val="000000"/>
          <w:sz w:val="24"/>
          <w:szCs w:val="24"/>
        </w:rPr>
        <w:t>fro</w:t>
      </w:r>
      <w:r w:rsidR="00D72CB1" w:rsidRPr="007C2BF6">
        <w:rPr>
          <w:rFonts w:ascii="Calibri" w:eastAsia="Calibri" w:hAnsi="Calibri" w:cs="Calibri"/>
          <w:color w:val="000000"/>
          <w:sz w:val="24"/>
          <w:szCs w:val="24"/>
        </w:rPr>
        <w:t>m</w:t>
      </w:r>
      <w:r w:rsidR="00B11B2A" w:rsidRPr="007C2BF6">
        <w:rPr>
          <w:rFonts w:ascii="Calibri" w:eastAsia="Calibri" w:hAnsi="Calibri" w:cs="Calibri"/>
          <w:color w:val="000000"/>
          <w:sz w:val="24"/>
          <w:szCs w:val="24"/>
        </w:rPr>
        <w:t xml:space="preserve"> </w:t>
      </w:r>
      <w:r w:rsidRPr="007C2BF6">
        <w:rPr>
          <w:rFonts w:ascii="Calibri" w:eastAsia="Calibri" w:hAnsi="Calibri" w:cs="Calibri"/>
          <w:color w:val="000000"/>
          <w:sz w:val="24"/>
          <w:szCs w:val="24"/>
        </w:rPr>
        <w:t>electr</w:t>
      </w:r>
      <w:r w:rsidR="00D72CB1" w:rsidRPr="007C2BF6">
        <w:rPr>
          <w:rFonts w:ascii="Calibri" w:eastAsia="Calibri" w:hAnsi="Calibri" w:cs="Calibri"/>
          <w:color w:val="000000"/>
          <w:sz w:val="24"/>
          <w:szCs w:val="24"/>
        </w:rPr>
        <w:t>onic health records (EHR)</w:t>
      </w:r>
      <w:r w:rsidR="00C80470" w:rsidRPr="007C2BF6">
        <w:rPr>
          <w:rFonts w:ascii="Calibri" w:eastAsia="Calibri" w:hAnsi="Calibri" w:cs="Calibri"/>
          <w:color w:val="000000"/>
          <w:sz w:val="24"/>
          <w:szCs w:val="24"/>
        </w:rPr>
        <w:t xml:space="preserve"> (i.e. </w:t>
      </w:r>
      <w:r w:rsidR="00A067D9" w:rsidRPr="007C2BF6">
        <w:rPr>
          <w:rFonts w:ascii="Calibri" w:eastAsia="Calibri" w:hAnsi="Calibri" w:cs="Calibri"/>
          <w:color w:val="000000"/>
          <w:sz w:val="24"/>
          <w:szCs w:val="24"/>
        </w:rPr>
        <w:t xml:space="preserve">electronic notes, </w:t>
      </w:r>
      <w:r w:rsidR="00C80470" w:rsidRPr="007C2BF6">
        <w:rPr>
          <w:rFonts w:ascii="Calibri" w:eastAsia="Calibri" w:hAnsi="Calibri" w:cs="Calibri"/>
          <w:color w:val="000000"/>
          <w:sz w:val="24"/>
          <w:szCs w:val="24"/>
        </w:rPr>
        <w:t xml:space="preserve">scanned notes, discharge summaries, clinic letters, </w:t>
      </w:r>
      <w:r w:rsidR="0005415E" w:rsidRPr="007C2BF6">
        <w:rPr>
          <w:rFonts w:ascii="Calibri" w:eastAsia="Calibri" w:hAnsi="Calibri" w:cs="Calibri"/>
          <w:color w:val="000000"/>
          <w:sz w:val="24"/>
          <w:szCs w:val="24"/>
        </w:rPr>
        <w:t>investigation results</w:t>
      </w:r>
      <w:r w:rsidR="00C80470" w:rsidRPr="007C2BF6">
        <w:rPr>
          <w:rFonts w:ascii="Calibri" w:eastAsia="Calibri" w:hAnsi="Calibri" w:cs="Calibri"/>
          <w:color w:val="000000"/>
          <w:sz w:val="24"/>
          <w:szCs w:val="24"/>
        </w:rPr>
        <w:t>)</w:t>
      </w:r>
      <w:r w:rsidR="00972D9C">
        <w:rPr>
          <w:rFonts w:ascii="Calibri" w:eastAsia="Calibri" w:hAnsi="Calibri" w:cs="Calibri"/>
          <w:color w:val="000000"/>
          <w:sz w:val="24"/>
          <w:szCs w:val="24"/>
        </w:rPr>
        <w:t xml:space="preserve"> or </w:t>
      </w:r>
      <w:r w:rsidR="004517B6">
        <w:rPr>
          <w:rFonts w:ascii="Calibri" w:eastAsia="Calibri" w:hAnsi="Calibri" w:cs="Calibri"/>
          <w:color w:val="000000"/>
          <w:sz w:val="24"/>
          <w:szCs w:val="24"/>
        </w:rPr>
        <w:t>paper records where the EHR is insufficient</w:t>
      </w:r>
      <w:r w:rsidR="003D64B1">
        <w:rPr>
          <w:rFonts w:ascii="Calibri" w:eastAsia="Calibri" w:hAnsi="Calibri" w:cs="Calibri"/>
          <w:color w:val="000000"/>
          <w:sz w:val="24"/>
          <w:szCs w:val="24"/>
        </w:rPr>
        <w:t>.</w:t>
      </w:r>
      <w:r w:rsidR="0005415E" w:rsidRPr="007C2BF6">
        <w:rPr>
          <w:rFonts w:ascii="Calibri" w:eastAsia="Calibri" w:hAnsi="Calibri" w:cs="Calibri"/>
          <w:color w:val="000000"/>
          <w:sz w:val="24"/>
          <w:szCs w:val="24"/>
        </w:rPr>
        <w:t xml:space="preserve"> </w:t>
      </w:r>
      <w:r w:rsidR="00443414" w:rsidRPr="007C2BF6">
        <w:rPr>
          <w:rFonts w:ascii="Calibri" w:eastAsia="Calibri" w:hAnsi="Calibri" w:cs="Calibri"/>
          <w:color w:val="000000"/>
          <w:sz w:val="24"/>
          <w:szCs w:val="24"/>
        </w:rPr>
        <w:t>Local teams will be responsible fo</w:t>
      </w:r>
      <w:r w:rsidR="00561E78" w:rsidRPr="007C2BF6">
        <w:rPr>
          <w:rFonts w:ascii="Calibri" w:eastAsia="Calibri" w:hAnsi="Calibri" w:cs="Calibri"/>
          <w:color w:val="000000"/>
          <w:sz w:val="24"/>
          <w:szCs w:val="24"/>
        </w:rPr>
        <w:t>r assigning patients a</w:t>
      </w:r>
      <w:r w:rsidR="00334D8D" w:rsidRPr="007C2BF6">
        <w:rPr>
          <w:rFonts w:ascii="Calibri" w:eastAsia="Calibri" w:hAnsi="Calibri" w:cs="Calibri"/>
          <w:color w:val="000000"/>
          <w:sz w:val="24"/>
          <w:szCs w:val="24"/>
        </w:rPr>
        <w:t>n</w:t>
      </w:r>
      <w:r w:rsidR="00561E78" w:rsidRPr="007C2BF6">
        <w:rPr>
          <w:rFonts w:ascii="Calibri" w:eastAsia="Calibri" w:hAnsi="Calibri" w:cs="Calibri"/>
          <w:color w:val="000000"/>
          <w:sz w:val="24"/>
          <w:szCs w:val="24"/>
        </w:rPr>
        <w:t xml:space="preserve"> A</w:t>
      </w:r>
      <w:r w:rsidR="00146E9A" w:rsidRPr="007C2BF6">
        <w:rPr>
          <w:rFonts w:ascii="Calibri" w:eastAsia="Calibri" w:hAnsi="Calibri" w:cs="Calibri"/>
          <w:color w:val="000000"/>
          <w:sz w:val="24"/>
          <w:szCs w:val="24"/>
        </w:rPr>
        <w:t>LERT-UK</w:t>
      </w:r>
      <w:r w:rsidR="00561E78" w:rsidRPr="007C2BF6">
        <w:rPr>
          <w:rFonts w:ascii="Calibri" w:eastAsia="Calibri" w:hAnsi="Calibri" w:cs="Calibri"/>
          <w:color w:val="000000"/>
          <w:sz w:val="24"/>
          <w:szCs w:val="24"/>
        </w:rPr>
        <w:t xml:space="preserve"> project number which will need to be indexed to the patient’s hospital number and stored locally in password protected documents on secure NHS trust servers.</w:t>
      </w:r>
    </w:p>
    <w:p w14:paraId="0F3D7199" w14:textId="77777777" w:rsidR="00603423" w:rsidRPr="007C2BF6" w:rsidRDefault="00603423">
      <w:pPr>
        <w:widowControl w:val="0"/>
        <w:pBdr>
          <w:top w:val="nil"/>
          <w:left w:val="nil"/>
          <w:bottom w:val="nil"/>
          <w:right w:val="nil"/>
          <w:between w:val="nil"/>
        </w:pBdr>
        <w:spacing w:before="256" w:line="240" w:lineRule="auto"/>
        <w:ind w:left="10"/>
        <w:rPr>
          <w:rFonts w:ascii="Calibri" w:eastAsia="Calibri" w:hAnsi="Calibri" w:cs="Calibri"/>
          <w:color w:val="BF8F00"/>
          <w:sz w:val="28"/>
          <w:szCs w:val="28"/>
        </w:rPr>
      </w:pPr>
    </w:p>
    <w:p w14:paraId="5845C76A" w14:textId="77777777" w:rsidR="00B50BF8" w:rsidRDefault="00B50BF8" w:rsidP="2F7940B5">
      <w:pPr>
        <w:pStyle w:val="Heading3"/>
      </w:pPr>
      <w:bookmarkStart w:id="11" w:name="_Toc1714208831"/>
    </w:p>
    <w:p w14:paraId="7CCA3F1A" w14:textId="6BD1520E" w:rsidR="000F7CC5" w:rsidRPr="000F7CC5" w:rsidRDefault="000F7CC5" w:rsidP="2F7940B5">
      <w:pPr>
        <w:pStyle w:val="Heading3"/>
        <w:rPr>
          <w:rFonts w:ascii="Calibri" w:hAnsi="Calibri" w:cs="Calibri"/>
          <w:sz w:val="24"/>
          <w:szCs w:val="24"/>
          <w:u w:val="single"/>
        </w:rPr>
      </w:pPr>
      <w:r>
        <w:t>Data Extraction</w:t>
      </w:r>
      <w:bookmarkEnd w:id="11"/>
      <w:r>
        <w:t xml:space="preserve"> </w:t>
      </w:r>
    </w:p>
    <w:p w14:paraId="0A925232" w14:textId="77777777" w:rsidR="00CF09ED" w:rsidRDefault="00CF09ED" w:rsidP="00603423">
      <w:pPr>
        <w:rPr>
          <w:rFonts w:ascii="Calibri" w:hAnsi="Calibri" w:cs="Calibri"/>
          <w:b/>
          <w:bCs/>
          <w:sz w:val="24"/>
          <w:szCs w:val="24"/>
          <w:u w:val="single"/>
        </w:rPr>
      </w:pPr>
    </w:p>
    <w:p w14:paraId="6382E7C4" w14:textId="30821CA9" w:rsidR="00603423" w:rsidRPr="00CF09ED" w:rsidRDefault="00603423" w:rsidP="00603423">
      <w:pPr>
        <w:rPr>
          <w:rFonts w:ascii="Calibri" w:hAnsi="Calibri" w:cs="Calibri"/>
          <w:b/>
          <w:bCs/>
          <w:sz w:val="24"/>
          <w:szCs w:val="24"/>
          <w:u w:val="single"/>
        </w:rPr>
      </w:pPr>
      <w:r w:rsidRPr="007C2BF6">
        <w:rPr>
          <w:rFonts w:ascii="Calibri" w:hAnsi="Calibri" w:cs="Calibri"/>
          <w:sz w:val="24"/>
          <w:szCs w:val="24"/>
        </w:rPr>
        <w:t>The following data from each site will be required at registration:</w:t>
      </w:r>
    </w:p>
    <w:p w14:paraId="522A7159" w14:textId="77777777" w:rsidR="00603423" w:rsidRPr="007C2BF6" w:rsidRDefault="00603423" w:rsidP="00603423">
      <w:pPr>
        <w:rPr>
          <w:rFonts w:ascii="Calibri" w:hAnsi="Calibri" w:cs="Calibri"/>
          <w:sz w:val="24"/>
          <w:szCs w:val="24"/>
        </w:rPr>
      </w:pPr>
    </w:p>
    <w:tbl>
      <w:tblPr>
        <w:tblStyle w:val="GridTable1Light"/>
        <w:tblpPr w:leftFromText="180" w:rightFromText="180" w:vertAnchor="text" w:horzAnchor="margin" w:tblpXSpec="center" w:tblpY="15"/>
        <w:tblW w:w="10201" w:type="dxa"/>
        <w:tblLook w:val="04A0" w:firstRow="1" w:lastRow="0" w:firstColumn="1" w:lastColumn="0" w:noHBand="0" w:noVBand="1"/>
      </w:tblPr>
      <w:tblGrid>
        <w:gridCol w:w="3385"/>
        <w:gridCol w:w="6816"/>
      </w:tblGrid>
      <w:tr w:rsidR="00793520" w:rsidRPr="007C2BF6" w14:paraId="0D5B46A8" w14:textId="77777777" w:rsidTr="007935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385" w:type="dxa"/>
          </w:tcPr>
          <w:p w14:paraId="40DF1D3F" w14:textId="77777777" w:rsidR="00793520" w:rsidRPr="007C2BF6" w:rsidRDefault="00793520" w:rsidP="00793520">
            <w:pPr>
              <w:rPr>
                <w:rFonts w:ascii="Calibri" w:hAnsi="Calibri" w:cs="Calibri"/>
                <w:b w:val="0"/>
                <w:bCs w:val="0"/>
                <w:sz w:val="24"/>
                <w:szCs w:val="24"/>
              </w:rPr>
            </w:pPr>
            <w:r w:rsidRPr="007C2BF6">
              <w:rPr>
                <w:rFonts w:ascii="Calibri" w:hAnsi="Calibri" w:cs="Calibri"/>
                <w:b w:val="0"/>
                <w:bCs w:val="0"/>
                <w:sz w:val="24"/>
                <w:szCs w:val="24"/>
              </w:rPr>
              <w:t xml:space="preserve">Variable </w:t>
            </w:r>
          </w:p>
        </w:tc>
        <w:tc>
          <w:tcPr>
            <w:tcW w:w="6816" w:type="dxa"/>
          </w:tcPr>
          <w:p w14:paraId="4A71DDEA" w14:textId="77777777" w:rsidR="00793520" w:rsidRPr="007B57B0" w:rsidRDefault="00793520" w:rsidP="0079352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7B57B0">
              <w:rPr>
                <w:rFonts w:ascii="Calibri" w:hAnsi="Calibri" w:cs="Calibri"/>
                <w:b w:val="0"/>
                <w:bCs w:val="0"/>
                <w:sz w:val="24"/>
                <w:szCs w:val="24"/>
              </w:rPr>
              <w:t xml:space="preserve">Data Entry Options </w:t>
            </w:r>
          </w:p>
        </w:tc>
      </w:tr>
      <w:tr w:rsidR="00793520" w:rsidRPr="007C2BF6" w14:paraId="401768EB"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01B25D0C" w14:textId="36A8BA3A" w:rsidR="00793520" w:rsidRPr="004902C4" w:rsidRDefault="00793520" w:rsidP="004902C4">
            <w:pPr>
              <w:pStyle w:val="ListParagraph"/>
              <w:numPr>
                <w:ilvl w:val="0"/>
                <w:numId w:val="34"/>
              </w:numPr>
              <w:rPr>
                <w:rFonts w:ascii="Calibri" w:hAnsi="Calibri" w:cs="Calibri"/>
                <w:sz w:val="20"/>
                <w:szCs w:val="20"/>
              </w:rPr>
            </w:pPr>
            <w:r w:rsidRPr="004902C4">
              <w:rPr>
                <w:rFonts w:ascii="Calibri" w:eastAsia="Calibri" w:hAnsi="Calibri" w:cs="Calibri"/>
                <w:color w:val="201F1E"/>
                <w:sz w:val="20"/>
                <w:szCs w:val="20"/>
              </w:rPr>
              <w:t xml:space="preserve">Hospital </w:t>
            </w:r>
          </w:p>
        </w:tc>
        <w:tc>
          <w:tcPr>
            <w:tcW w:w="6816" w:type="dxa"/>
          </w:tcPr>
          <w:p w14:paraId="30744ED0" w14:textId="266C613A" w:rsidR="00731D1A" w:rsidRDefault="006C4189" w:rsidP="006C418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Level 1 – Non </w:t>
            </w:r>
            <w:r w:rsidR="00731D1A">
              <w:rPr>
                <w:rFonts w:ascii="Calibri" w:hAnsi="Calibri" w:cs="Calibri"/>
                <w:sz w:val="24"/>
                <w:szCs w:val="24"/>
              </w:rPr>
              <w:t>regional liver unit /</w:t>
            </w:r>
            <w:proofErr w:type="gramStart"/>
            <w:r w:rsidR="00731D1A">
              <w:rPr>
                <w:rFonts w:ascii="Calibri" w:hAnsi="Calibri" w:cs="Calibri"/>
                <w:sz w:val="24"/>
                <w:szCs w:val="24"/>
              </w:rPr>
              <w:t>Non-transplant</w:t>
            </w:r>
            <w:proofErr w:type="gramEnd"/>
            <w:r w:rsidR="00731D1A">
              <w:rPr>
                <w:rFonts w:ascii="Calibri" w:hAnsi="Calibri" w:cs="Calibri"/>
                <w:sz w:val="24"/>
                <w:szCs w:val="24"/>
              </w:rPr>
              <w:t xml:space="preserve"> centre</w:t>
            </w:r>
          </w:p>
          <w:p w14:paraId="3C34EA2A" w14:textId="77777777" w:rsidR="00793520" w:rsidRDefault="00731D1A" w:rsidP="006C418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Level 2 – Regional liver unit </w:t>
            </w:r>
          </w:p>
          <w:p w14:paraId="5B64AB95" w14:textId="08040D01" w:rsidR="00731D1A" w:rsidRPr="007B57B0" w:rsidRDefault="00731D1A" w:rsidP="006C418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Level 3 – Transplant Centre </w:t>
            </w:r>
          </w:p>
        </w:tc>
      </w:tr>
      <w:tr w:rsidR="00731D1A" w:rsidRPr="007C2BF6" w14:paraId="23D9A8C1"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6B302C4D" w14:textId="530232B7" w:rsidR="00731D1A" w:rsidRPr="004902C4" w:rsidRDefault="00731D1A" w:rsidP="004902C4">
            <w:pPr>
              <w:pStyle w:val="ListParagraph"/>
              <w:numPr>
                <w:ilvl w:val="0"/>
                <w:numId w:val="34"/>
              </w:numPr>
              <w:rPr>
                <w:rFonts w:ascii="Calibri" w:eastAsia="Calibri" w:hAnsi="Calibri" w:cs="Calibri"/>
                <w:color w:val="201F1E"/>
                <w:sz w:val="20"/>
                <w:szCs w:val="20"/>
              </w:rPr>
            </w:pPr>
            <w:r>
              <w:rPr>
                <w:rFonts w:ascii="Calibri" w:eastAsia="Calibri" w:hAnsi="Calibri" w:cs="Calibri"/>
                <w:color w:val="201F1E"/>
                <w:sz w:val="20"/>
                <w:szCs w:val="20"/>
              </w:rPr>
              <w:t>Does a hepatologist or gastroenterologist with interest in hepatology review all liver inpatients?</w:t>
            </w:r>
          </w:p>
        </w:tc>
        <w:tc>
          <w:tcPr>
            <w:tcW w:w="6816" w:type="dxa"/>
          </w:tcPr>
          <w:p w14:paraId="1D5A26A0" w14:textId="77777777" w:rsidR="00731D1A" w:rsidRDefault="00731D1A" w:rsidP="006C418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Yes – </w:t>
            </w:r>
            <w:proofErr w:type="gramStart"/>
            <w:r>
              <w:rPr>
                <w:rFonts w:ascii="Calibri" w:hAnsi="Calibri" w:cs="Calibri"/>
                <w:sz w:val="24"/>
                <w:szCs w:val="24"/>
              </w:rPr>
              <w:t>hepatologist</w:t>
            </w:r>
            <w:proofErr w:type="gramEnd"/>
            <w:r>
              <w:rPr>
                <w:rFonts w:ascii="Calibri" w:hAnsi="Calibri" w:cs="Calibri"/>
                <w:sz w:val="24"/>
                <w:szCs w:val="24"/>
              </w:rPr>
              <w:t xml:space="preserve"> </w:t>
            </w:r>
          </w:p>
          <w:p w14:paraId="592F56E4" w14:textId="77777777" w:rsidR="00731D1A" w:rsidRDefault="00731D1A" w:rsidP="006C418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Yes – Gastroenterologist with an interest in </w:t>
            </w:r>
            <w:proofErr w:type="gramStart"/>
            <w:r>
              <w:rPr>
                <w:rFonts w:ascii="Calibri" w:hAnsi="Calibri" w:cs="Calibri"/>
                <w:sz w:val="24"/>
                <w:szCs w:val="24"/>
              </w:rPr>
              <w:t>hepatology</w:t>
            </w:r>
            <w:proofErr w:type="gramEnd"/>
            <w:r>
              <w:rPr>
                <w:rFonts w:ascii="Calibri" w:hAnsi="Calibri" w:cs="Calibri"/>
                <w:sz w:val="24"/>
                <w:szCs w:val="24"/>
              </w:rPr>
              <w:t xml:space="preserve"> </w:t>
            </w:r>
          </w:p>
          <w:p w14:paraId="32207FF5" w14:textId="3B81FA27" w:rsidR="00731D1A" w:rsidRDefault="00731D1A" w:rsidP="006C418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No </w:t>
            </w:r>
          </w:p>
        </w:tc>
      </w:tr>
      <w:tr w:rsidR="00793520" w:rsidRPr="007C2BF6" w14:paraId="4EB70614" w14:textId="77777777" w:rsidTr="00793520">
        <w:trPr>
          <w:trHeight w:val="423"/>
        </w:trPr>
        <w:tc>
          <w:tcPr>
            <w:cnfStyle w:val="001000000000" w:firstRow="0" w:lastRow="0" w:firstColumn="1" w:lastColumn="0" w:oddVBand="0" w:evenVBand="0" w:oddHBand="0" w:evenHBand="0" w:firstRowFirstColumn="0" w:firstRowLastColumn="0" w:lastRowFirstColumn="0" w:lastRowLastColumn="0"/>
            <w:tcW w:w="3385" w:type="dxa"/>
          </w:tcPr>
          <w:p w14:paraId="56ABB9CD" w14:textId="63520F60" w:rsidR="00793520" w:rsidRPr="004902C4" w:rsidRDefault="00793520" w:rsidP="004902C4">
            <w:pPr>
              <w:pStyle w:val="ListParagraph"/>
              <w:numPr>
                <w:ilvl w:val="0"/>
                <w:numId w:val="34"/>
              </w:numPr>
              <w:rPr>
                <w:rFonts w:ascii="Calibri" w:hAnsi="Calibri" w:cs="Calibri"/>
                <w:sz w:val="20"/>
                <w:szCs w:val="20"/>
              </w:rPr>
            </w:pPr>
            <w:r w:rsidRPr="004902C4">
              <w:rPr>
                <w:rFonts w:ascii="Calibri" w:eastAsia="Calibri" w:hAnsi="Calibri" w:cs="Calibri"/>
                <w:color w:val="000000"/>
                <w:sz w:val="24"/>
                <w:szCs w:val="24"/>
              </w:rPr>
              <w:t xml:space="preserve">Is there a lead consultant for alcohol care at your </w:t>
            </w:r>
            <w:proofErr w:type="gramStart"/>
            <w:r w:rsidRPr="004902C4">
              <w:rPr>
                <w:rFonts w:ascii="Calibri" w:eastAsia="Calibri" w:hAnsi="Calibri" w:cs="Calibri"/>
                <w:color w:val="000000"/>
                <w:sz w:val="24"/>
                <w:szCs w:val="24"/>
              </w:rPr>
              <w:t>hospital ?</w:t>
            </w:r>
            <w:proofErr w:type="gramEnd"/>
          </w:p>
        </w:tc>
        <w:tc>
          <w:tcPr>
            <w:tcW w:w="6816" w:type="dxa"/>
          </w:tcPr>
          <w:p w14:paraId="6F886F32" w14:textId="77777777" w:rsidR="00793520" w:rsidRPr="007B57B0" w:rsidRDefault="00793520" w:rsidP="00793520">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B57B0">
              <w:rPr>
                <w:rFonts w:ascii="Calibri" w:hAnsi="Calibri" w:cs="Calibri"/>
                <w:sz w:val="24"/>
                <w:szCs w:val="24"/>
              </w:rPr>
              <w:t>Yes</w:t>
            </w:r>
          </w:p>
          <w:p w14:paraId="1503D2B4" w14:textId="172DCD86" w:rsidR="00793520" w:rsidRPr="007B57B0" w:rsidRDefault="00793520" w:rsidP="00793520">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B57B0">
              <w:rPr>
                <w:rFonts w:ascii="Calibri" w:hAnsi="Calibri" w:cs="Calibri"/>
                <w:sz w:val="24"/>
                <w:szCs w:val="24"/>
              </w:rPr>
              <w:t>No</w:t>
            </w:r>
          </w:p>
        </w:tc>
      </w:tr>
      <w:tr w:rsidR="00793520" w:rsidRPr="007C2BF6" w14:paraId="478F0F02" w14:textId="77777777" w:rsidTr="00793520">
        <w:trPr>
          <w:trHeight w:val="849"/>
        </w:trPr>
        <w:tc>
          <w:tcPr>
            <w:cnfStyle w:val="001000000000" w:firstRow="0" w:lastRow="0" w:firstColumn="1" w:lastColumn="0" w:oddVBand="0" w:evenVBand="0" w:oddHBand="0" w:evenHBand="0" w:firstRowFirstColumn="0" w:firstRowLastColumn="0" w:lastRowFirstColumn="0" w:lastRowLastColumn="0"/>
            <w:tcW w:w="3385" w:type="dxa"/>
          </w:tcPr>
          <w:p w14:paraId="5E70FA11" w14:textId="73DA076F" w:rsidR="00793520" w:rsidRPr="004902C4" w:rsidRDefault="00793520" w:rsidP="004902C4">
            <w:pPr>
              <w:pStyle w:val="ListParagraph"/>
              <w:numPr>
                <w:ilvl w:val="0"/>
                <w:numId w:val="34"/>
              </w:numPr>
              <w:rPr>
                <w:rFonts w:ascii="Calibri" w:hAnsi="Calibri" w:cs="Calibri"/>
                <w:sz w:val="20"/>
                <w:szCs w:val="20"/>
              </w:rPr>
            </w:pPr>
            <w:r w:rsidRPr="004902C4">
              <w:rPr>
                <w:rFonts w:ascii="Calibri" w:eastAsia="Calibri" w:hAnsi="Calibri" w:cs="Calibri"/>
                <w:color w:val="000000"/>
                <w:sz w:val="24"/>
                <w:szCs w:val="24"/>
              </w:rPr>
              <w:t>Hospitals IQILS accreditation status</w:t>
            </w:r>
          </w:p>
        </w:tc>
        <w:tc>
          <w:tcPr>
            <w:tcW w:w="6816" w:type="dxa"/>
          </w:tcPr>
          <w:p w14:paraId="2F363EFC" w14:textId="77777777" w:rsidR="00793520" w:rsidRPr="007B57B0" w:rsidRDefault="00793520" w:rsidP="00793520">
            <w:pPr>
              <w:widowControl w:val="0"/>
              <w:pBdr>
                <w:top w:val="nil"/>
                <w:left w:val="nil"/>
                <w:bottom w:val="nil"/>
                <w:right w:val="nil"/>
                <w:between w:val="nil"/>
              </w:pBdr>
              <w:spacing w:before="5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sidRPr="007B57B0">
              <w:rPr>
                <w:rFonts w:ascii="Calibri" w:eastAsia="Calibri" w:hAnsi="Calibri" w:cs="Calibri"/>
                <w:color w:val="000000"/>
                <w:sz w:val="24"/>
                <w:szCs w:val="24"/>
              </w:rPr>
              <w:t>None</w:t>
            </w:r>
          </w:p>
          <w:p w14:paraId="4F1B1719" w14:textId="77777777" w:rsidR="00793520" w:rsidRPr="007B57B0" w:rsidRDefault="00793520" w:rsidP="00793520">
            <w:pPr>
              <w:widowControl w:val="0"/>
              <w:pBdr>
                <w:top w:val="nil"/>
                <w:left w:val="nil"/>
                <w:bottom w:val="nil"/>
                <w:right w:val="nil"/>
                <w:between w:val="nil"/>
              </w:pBdr>
              <w:spacing w:before="5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sidRPr="007B57B0">
              <w:rPr>
                <w:rFonts w:ascii="Calibri" w:eastAsia="Calibri" w:hAnsi="Calibri" w:cs="Calibri"/>
                <w:color w:val="000000"/>
                <w:sz w:val="24"/>
                <w:szCs w:val="24"/>
              </w:rPr>
              <w:t xml:space="preserve">Working towards accreditation </w:t>
            </w:r>
          </w:p>
          <w:p w14:paraId="5D51F3D8" w14:textId="77777777" w:rsidR="00793520" w:rsidRPr="007B57B0" w:rsidRDefault="00793520" w:rsidP="00793520">
            <w:pPr>
              <w:widowControl w:val="0"/>
              <w:pBdr>
                <w:top w:val="nil"/>
                <w:left w:val="nil"/>
                <w:bottom w:val="nil"/>
                <w:right w:val="nil"/>
                <w:between w:val="nil"/>
              </w:pBdr>
              <w:spacing w:before="5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sidRPr="007B57B0">
              <w:rPr>
                <w:rFonts w:ascii="Calibri" w:eastAsia="Calibri" w:hAnsi="Calibri" w:cs="Calibri"/>
                <w:color w:val="000000"/>
                <w:sz w:val="24"/>
                <w:szCs w:val="24"/>
              </w:rPr>
              <w:t>Level 1</w:t>
            </w:r>
          </w:p>
          <w:p w14:paraId="2C049689" w14:textId="77777777" w:rsidR="00793520" w:rsidRPr="007B57B0" w:rsidRDefault="00793520" w:rsidP="00793520">
            <w:pPr>
              <w:widowControl w:val="0"/>
              <w:pBdr>
                <w:top w:val="nil"/>
                <w:left w:val="nil"/>
                <w:bottom w:val="nil"/>
                <w:right w:val="nil"/>
                <w:between w:val="nil"/>
              </w:pBdr>
              <w:spacing w:before="5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sidRPr="007B57B0">
              <w:rPr>
                <w:rFonts w:ascii="Calibri" w:eastAsia="Calibri" w:hAnsi="Calibri" w:cs="Calibri"/>
                <w:color w:val="000000"/>
                <w:sz w:val="24"/>
                <w:szCs w:val="24"/>
              </w:rPr>
              <w:t>Level 2</w:t>
            </w:r>
          </w:p>
          <w:p w14:paraId="470FE348" w14:textId="77777777" w:rsidR="00793520" w:rsidRPr="007B57B0" w:rsidRDefault="00793520" w:rsidP="00793520">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93520" w:rsidRPr="007C2BF6" w14:paraId="42DF56D8"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55CA04A6" w14:textId="3240F76F" w:rsidR="00731D1A" w:rsidRPr="00731D1A" w:rsidRDefault="00793520" w:rsidP="00731D1A">
            <w:pPr>
              <w:pStyle w:val="ListParagraph"/>
              <w:widowControl w:val="0"/>
              <w:numPr>
                <w:ilvl w:val="0"/>
                <w:numId w:val="34"/>
              </w:numPr>
              <w:pBdr>
                <w:top w:val="nil"/>
                <w:left w:val="nil"/>
                <w:bottom w:val="nil"/>
                <w:right w:val="nil"/>
                <w:between w:val="nil"/>
              </w:pBdr>
              <w:spacing w:before="52"/>
              <w:rPr>
                <w:rFonts w:ascii="Calibri" w:eastAsia="Calibri" w:hAnsi="Calibri" w:cs="Calibri"/>
                <w:b w:val="0"/>
                <w:bCs w:val="0"/>
                <w:color w:val="000000"/>
                <w:sz w:val="24"/>
                <w:szCs w:val="24"/>
              </w:rPr>
            </w:pPr>
            <w:r w:rsidRPr="00731D1A">
              <w:rPr>
                <w:rFonts w:ascii="Calibri" w:eastAsia="Calibri" w:hAnsi="Calibri" w:cs="Calibri"/>
                <w:color w:val="000000"/>
                <w:sz w:val="24"/>
                <w:szCs w:val="24"/>
              </w:rPr>
              <w:t xml:space="preserve">Does your hospital have </w:t>
            </w:r>
            <w:proofErr w:type="spellStart"/>
            <w:proofErr w:type="gramStart"/>
            <w:r w:rsidRPr="00731D1A">
              <w:rPr>
                <w:rFonts w:ascii="Calibri" w:eastAsia="Calibri" w:hAnsi="Calibri" w:cs="Calibri"/>
                <w:color w:val="000000"/>
                <w:sz w:val="24"/>
                <w:szCs w:val="24"/>
              </w:rPr>
              <w:t>a</w:t>
            </w:r>
            <w:proofErr w:type="spellEnd"/>
            <w:proofErr w:type="gramEnd"/>
            <w:r w:rsidRPr="00731D1A">
              <w:rPr>
                <w:rFonts w:ascii="Calibri" w:eastAsia="Calibri" w:hAnsi="Calibri" w:cs="Calibri"/>
                <w:color w:val="000000"/>
                <w:sz w:val="24"/>
                <w:szCs w:val="24"/>
              </w:rPr>
              <w:t xml:space="preserve"> </w:t>
            </w:r>
            <w:r w:rsidR="00731D1A" w:rsidRPr="00731D1A">
              <w:rPr>
                <w:rFonts w:ascii="Calibri" w:eastAsia="Calibri" w:hAnsi="Calibri" w:cs="Calibri"/>
                <w:color w:val="000000"/>
                <w:sz w:val="24"/>
                <w:szCs w:val="24"/>
              </w:rPr>
              <w:t xml:space="preserve">  inpatient multidisciplinary alcohol care team?</w:t>
            </w:r>
          </w:p>
          <w:p w14:paraId="5F5DD395" w14:textId="77777777" w:rsidR="00793520" w:rsidRPr="007C2BF6" w:rsidRDefault="00793520" w:rsidP="00731D1A">
            <w:pPr>
              <w:pStyle w:val="ListParagraph"/>
              <w:widowControl w:val="0"/>
              <w:pBdr>
                <w:top w:val="nil"/>
                <w:left w:val="nil"/>
                <w:bottom w:val="nil"/>
                <w:right w:val="nil"/>
                <w:between w:val="nil"/>
              </w:pBdr>
              <w:spacing w:before="52"/>
              <w:ind w:left="360"/>
              <w:rPr>
                <w:rFonts w:ascii="Calibri" w:hAnsi="Calibri" w:cs="Calibri"/>
                <w:sz w:val="20"/>
                <w:szCs w:val="20"/>
              </w:rPr>
            </w:pPr>
          </w:p>
        </w:tc>
        <w:tc>
          <w:tcPr>
            <w:tcW w:w="6816" w:type="dxa"/>
          </w:tcPr>
          <w:p w14:paraId="724C7CEC" w14:textId="77777777" w:rsidR="00793520" w:rsidRPr="007B57B0" w:rsidRDefault="00793520"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sidRPr="007B57B0">
              <w:rPr>
                <w:rFonts w:ascii="Calibri" w:eastAsia="Calibri" w:hAnsi="Calibri" w:cs="Calibri"/>
                <w:color w:val="201F1E"/>
                <w:sz w:val="24"/>
                <w:szCs w:val="24"/>
              </w:rPr>
              <w:t>Yes</w:t>
            </w:r>
          </w:p>
          <w:p w14:paraId="2D8ADA24" w14:textId="1C09B0B8" w:rsidR="00793520" w:rsidRPr="007B57B0" w:rsidRDefault="00793520"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sidRPr="007B57B0">
              <w:rPr>
                <w:rFonts w:ascii="Calibri" w:eastAsia="Calibri" w:hAnsi="Calibri" w:cs="Calibri"/>
                <w:color w:val="201F1E"/>
                <w:sz w:val="24"/>
                <w:szCs w:val="24"/>
              </w:rPr>
              <w:t xml:space="preserve">No </w:t>
            </w:r>
          </w:p>
        </w:tc>
      </w:tr>
      <w:tr w:rsidR="00731D1A" w:rsidRPr="007C2BF6" w14:paraId="0B794422"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0C84ED2E" w14:textId="2AF4FF6E" w:rsidR="00731D1A" w:rsidRDefault="00731D1A" w:rsidP="00731D1A">
            <w:pPr>
              <w:widowControl w:val="0"/>
              <w:pBdr>
                <w:top w:val="nil"/>
                <w:left w:val="nil"/>
                <w:bottom w:val="nil"/>
                <w:right w:val="nil"/>
                <w:between w:val="nil"/>
              </w:pBdr>
              <w:spacing w:before="52"/>
              <w:rPr>
                <w:rFonts w:ascii="Calibri" w:eastAsia="Calibri" w:hAnsi="Calibri" w:cs="Calibri"/>
                <w:b w:val="0"/>
                <w:bCs w:val="0"/>
                <w:color w:val="000000"/>
                <w:sz w:val="24"/>
                <w:szCs w:val="24"/>
              </w:rPr>
            </w:pPr>
            <w:r>
              <w:rPr>
                <w:rFonts w:ascii="Calibri" w:eastAsia="Calibri" w:hAnsi="Calibri" w:cs="Calibri"/>
                <w:color w:val="000000"/>
                <w:sz w:val="24"/>
                <w:szCs w:val="24"/>
              </w:rPr>
              <w:t>5b.</w:t>
            </w:r>
            <w:r w:rsidR="00456ADE">
              <w:rPr>
                <w:rFonts w:ascii="Calibri" w:eastAsia="Calibri" w:hAnsi="Calibri" w:cs="Calibri"/>
                <w:color w:val="000000"/>
                <w:sz w:val="24"/>
                <w:szCs w:val="24"/>
              </w:rPr>
              <w:t xml:space="preserve"> If </w:t>
            </w:r>
            <w:proofErr w:type="gramStart"/>
            <w:r w:rsidR="00456ADE">
              <w:rPr>
                <w:rFonts w:ascii="Calibri" w:eastAsia="Calibri" w:hAnsi="Calibri" w:cs="Calibri"/>
                <w:color w:val="000000"/>
                <w:sz w:val="24"/>
                <w:szCs w:val="24"/>
              </w:rPr>
              <w:t>yes ,</w:t>
            </w:r>
            <w:proofErr w:type="gramEnd"/>
            <w:r w:rsidR="00456ADE">
              <w:rPr>
                <w:rFonts w:ascii="Calibri" w:eastAsia="Calibri" w:hAnsi="Calibri" w:cs="Calibri"/>
                <w:color w:val="000000"/>
                <w:sz w:val="24"/>
                <w:szCs w:val="24"/>
              </w:rPr>
              <w:t xml:space="preserve"> w</w:t>
            </w:r>
            <w:r>
              <w:rPr>
                <w:rFonts w:ascii="Calibri" w:eastAsia="Calibri" w:hAnsi="Calibri" w:cs="Calibri"/>
                <w:color w:val="000000"/>
                <w:sz w:val="24"/>
                <w:szCs w:val="24"/>
              </w:rPr>
              <w:t>ho makes up the team?</w:t>
            </w:r>
          </w:p>
          <w:p w14:paraId="3A1CFA77" w14:textId="1E94A956" w:rsidR="00731D1A" w:rsidRPr="00731D1A" w:rsidRDefault="00731D1A" w:rsidP="00731D1A">
            <w:pPr>
              <w:widowControl w:val="0"/>
              <w:pBdr>
                <w:top w:val="nil"/>
                <w:left w:val="nil"/>
                <w:bottom w:val="nil"/>
                <w:right w:val="nil"/>
                <w:between w:val="nil"/>
              </w:pBdr>
              <w:spacing w:before="52"/>
              <w:rPr>
                <w:rFonts w:ascii="Calibri" w:eastAsia="Calibri" w:hAnsi="Calibri" w:cs="Calibri"/>
                <w:color w:val="000000"/>
                <w:sz w:val="24"/>
                <w:szCs w:val="24"/>
              </w:rPr>
            </w:pPr>
          </w:p>
        </w:tc>
        <w:tc>
          <w:tcPr>
            <w:tcW w:w="6816" w:type="dxa"/>
          </w:tcPr>
          <w:p w14:paraId="51125199" w14:textId="77777777" w:rsidR="00731D1A"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Alcohol nurse Y/N</w:t>
            </w:r>
          </w:p>
          <w:p w14:paraId="28E01B5D" w14:textId="2A6DA783" w:rsidR="00456ADE"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Support worker Y/N</w:t>
            </w:r>
          </w:p>
          <w:p w14:paraId="21170F1B" w14:textId="72F10AC0" w:rsidR="00456ADE"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Addiction psychiatrist Y/N</w:t>
            </w:r>
          </w:p>
          <w:p w14:paraId="54956087" w14:textId="3111B050" w:rsidR="00456ADE"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Gastro/Hepatologist Y/N</w:t>
            </w:r>
          </w:p>
          <w:p w14:paraId="04687029" w14:textId="7443C332" w:rsidR="00456ADE"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Other ……………….</w:t>
            </w:r>
          </w:p>
          <w:p w14:paraId="04C16CD8" w14:textId="5247B433" w:rsidR="00456ADE" w:rsidRPr="007B57B0"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p>
        </w:tc>
      </w:tr>
      <w:tr w:rsidR="00A7349E" w:rsidRPr="007C2BF6" w14:paraId="637198CB"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3EEA2282" w14:textId="47CDA7F9" w:rsidR="00A7349E" w:rsidRPr="004902C4" w:rsidRDefault="00A7349E" w:rsidP="004902C4">
            <w:pPr>
              <w:pStyle w:val="ListParagraph"/>
              <w:widowControl w:val="0"/>
              <w:numPr>
                <w:ilvl w:val="0"/>
                <w:numId w:val="34"/>
              </w:numPr>
              <w:pBdr>
                <w:top w:val="nil"/>
                <w:left w:val="nil"/>
                <w:bottom w:val="nil"/>
                <w:right w:val="nil"/>
                <w:between w:val="nil"/>
              </w:pBdr>
              <w:spacing w:before="52"/>
              <w:rPr>
                <w:rFonts w:ascii="Calibri" w:eastAsia="Calibri" w:hAnsi="Calibri" w:cs="Calibri"/>
                <w:color w:val="000000"/>
                <w:sz w:val="24"/>
                <w:szCs w:val="24"/>
              </w:rPr>
            </w:pPr>
            <w:r>
              <w:rPr>
                <w:rFonts w:ascii="Calibri" w:eastAsia="Calibri" w:hAnsi="Calibri" w:cs="Calibri"/>
                <w:color w:val="000000"/>
                <w:sz w:val="24"/>
                <w:szCs w:val="24"/>
              </w:rPr>
              <w:t xml:space="preserve">Does your hospital use a validated alcohol screening </w:t>
            </w:r>
            <w:r w:rsidR="006C4189">
              <w:rPr>
                <w:rFonts w:ascii="Calibri" w:eastAsia="Calibri" w:hAnsi="Calibri" w:cs="Calibri"/>
                <w:color w:val="000000"/>
                <w:sz w:val="24"/>
                <w:szCs w:val="24"/>
              </w:rPr>
              <w:t>questionnaire?</w:t>
            </w:r>
          </w:p>
        </w:tc>
        <w:tc>
          <w:tcPr>
            <w:tcW w:w="6816" w:type="dxa"/>
          </w:tcPr>
          <w:p w14:paraId="3641ADCA" w14:textId="77777777" w:rsidR="00A7349E" w:rsidRDefault="006C4189"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No</w:t>
            </w:r>
          </w:p>
          <w:p w14:paraId="360810C3" w14:textId="77777777" w:rsidR="006C4189" w:rsidRDefault="006C4189"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AUDIT</w:t>
            </w:r>
          </w:p>
          <w:p w14:paraId="32016640" w14:textId="77777777" w:rsidR="006C4189" w:rsidRDefault="006C4189"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AUDIT-C</w:t>
            </w:r>
          </w:p>
          <w:p w14:paraId="204882BD" w14:textId="77777777" w:rsidR="006C4189" w:rsidRDefault="006C4189"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FAST</w:t>
            </w:r>
          </w:p>
          <w:p w14:paraId="282CE161" w14:textId="77777777" w:rsidR="006C4189" w:rsidRDefault="006C4189"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SASQ</w:t>
            </w:r>
          </w:p>
          <w:p w14:paraId="373ABD01" w14:textId="37E56745" w:rsidR="006C4189" w:rsidRPr="007B57B0" w:rsidRDefault="006C4189"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Other ………….</w:t>
            </w:r>
          </w:p>
        </w:tc>
      </w:tr>
      <w:tr w:rsidR="00BA381A" w:rsidRPr="007C2BF6" w14:paraId="4E7A4525"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5AA61AEA" w14:textId="31300115" w:rsidR="00BA381A" w:rsidRPr="004902C4" w:rsidRDefault="00BA381A" w:rsidP="004902C4">
            <w:pPr>
              <w:pStyle w:val="ListParagraph"/>
              <w:widowControl w:val="0"/>
              <w:numPr>
                <w:ilvl w:val="0"/>
                <w:numId w:val="34"/>
              </w:numPr>
              <w:pBdr>
                <w:top w:val="nil"/>
                <w:left w:val="nil"/>
                <w:bottom w:val="nil"/>
                <w:right w:val="nil"/>
                <w:between w:val="nil"/>
              </w:pBdr>
              <w:spacing w:before="52"/>
              <w:rPr>
                <w:rFonts w:ascii="Calibri" w:eastAsia="Calibri" w:hAnsi="Calibri" w:cs="Calibri"/>
                <w:color w:val="000000"/>
                <w:sz w:val="24"/>
                <w:szCs w:val="24"/>
              </w:rPr>
            </w:pPr>
            <w:r w:rsidRPr="004902C4">
              <w:rPr>
                <w:rFonts w:ascii="Calibri" w:eastAsia="Calibri" w:hAnsi="Calibri" w:cs="Calibri"/>
                <w:color w:val="000000"/>
                <w:sz w:val="24"/>
                <w:szCs w:val="24"/>
              </w:rPr>
              <w:t xml:space="preserve">Does your hospital have </w:t>
            </w:r>
            <w:r w:rsidR="00D35134" w:rsidRPr="004902C4">
              <w:rPr>
                <w:rFonts w:ascii="Calibri" w:eastAsia="Calibri" w:hAnsi="Calibri" w:cs="Calibri"/>
                <w:color w:val="000000"/>
                <w:sz w:val="24"/>
                <w:szCs w:val="24"/>
              </w:rPr>
              <w:t xml:space="preserve">a specific protocol for the management of acute alcohol </w:t>
            </w:r>
            <w:proofErr w:type="gramStart"/>
            <w:r w:rsidR="00D35134" w:rsidRPr="004902C4">
              <w:rPr>
                <w:rFonts w:ascii="Calibri" w:eastAsia="Calibri" w:hAnsi="Calibri" w:cs="Calibri"/>
                <w:color w:val="000000"/>
                <w:sz w:val="24"/>
                <w:szCs w:val="24"/>
              </w:rPr>
              <w:t>withdrawal ?</w:t>
            </w:r>
            <w:proofErr w:type="gramEnd"/>
          </w:p>
        </w:tc>
        <w:tc>
          <w:tcPr>
            <w:tcW w:w="6816" w:type="dxa"/>
          </w:tcPr>
          <w:p w14:paraId="47C8EA0C" w14:textId="77777777" w:rsidR="00BA381A" w:rsidRDefault="00D35134"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Yes</w:t>
            </w:r>
          </w:p>
          <w:p w14:paraId="31636DDB" w14:textId="140B9438" w:rsidR="00D35134" w:rsidRPr="007B57B0" w:rsidRDefault="00D35134"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 xml:space="preserve">No </w:t>
            </w:r>
          </w:p>
        </w:tc>
      </w:tr>
      <w:tr w:rsidR="00793520" w:rsidRPr="007C2BF6" w14:paraId="4EB601A0" w14:textId="77777777" w:rsidTr="00793520">
        <w:trPr>
          <w:trHeight w:val="1273"/>
        </w:trPr>
        <w:tc>
          <w:tcPr>
            <w:cnfStyle w:val="001000000000" w:firstRow="0" w:lastRow="0" w:firstColumn="1" w:lastColumn="0" w:oddVBand="0" w:evenVBand="0" w:oddHBand="0" w:evenHBand="0" w:firstRowFirstColumn="0" w:firstRowLastColumn="0" w:lastRowFirstColumn="0" w:lastRowLastColumn="0"/>
            <w:tcW w:w="3385" w:type="dxa"/>
          </w:tcPr>
          <w:p w14:paraId="0D13660D" w14:textId="387DFB1D" w:rsidR="00793520" w:rsidRPr="004902C4" w:rsidRDefault="00793520" w:rsidP="004902C4">
            <w:pPr>
              <w:pStyle w:val="ListParagraph"/>
              <w:widowControl w:val="0"/>
              <w:numPr>
                <w:ilvl w:val="0"/>
                <w:numId w:val="34"/>
              </w:numPr>
              <w:pBdr>
                <w:top w:val="nil"/>
                <w:left w:val="nil"/>
                <w:bottom w:val="nil"/>
                <w:right w:val="nil"/>
                <w:between w:val="nil"/>
              </w:pBdr>
              <w:spacing w:before="52"/>
              <w:rPr>
                <w:rFonts w:ascii="Calibri" w:eastAsia="Calibri" w:hAnsi="Calibri" w:cs="Calibri"/>
                <w:color w:val="000000"/>
                <w:sz w:val="24"/>
                <w:szCs w:val="24"/>
              </w:rPr>
            </w:pPr>
            <w:r w:rsidRPr="004902C4">
              <w:rPr>
                <w:rFonts w:ascii="Calibri" w:eastAsia="Calibri" w:hAnsi="Calibri" w:cs="Calibri"/>
                <w:color w:val="000000"/>
                <w:sz w:val="24"/>
                <w:szCs w:val="24"/>
              </w:rPr>
              <w:t>Does your hospital have a dedicated post-discharge</w:t>
            </w:r>
            <w:r w:rsidR="008B64CA">
              <w:rPr>
                <w:rFonts w:ascii="Calibri" w:eastAsia="Calibri" w:hAnsi="Calibri" w:cs="Calibri"/>
                <w:color w:val="000000"/>
                <w:sz w:val="24"/>
                <w:szCs w:val="24"/>
              </w:rPr>
              <w:t xml:space="preserve"> </w:t>
            </w:r>
            <w:r w:rsidR="00AE696B" w:rsidRPr="004902C4">
              <w:rPr>
                <w:rFonts w:ascii="Calibri" w:eastAsia="Calibri" w:hAnsi="Calibri" w:cs="Calibri"/>
                <w:color w:val="000000"/>
                <w:sz w:val="24"/>
                <w:szCs w:val="24"/>
              </w:rPr>
              <w:t xml:space="preserve">early </w:t>
            </w:r>
            <w:r w:rsidR="00676330" w:rsidRPr="004902C4">
              <w:rPr>
                <w:rFonts w:ascii="Calibri" w:eastAsia="Calibri" w:hAnsi="Calibri" w:cs="Calibri"/>
                <w:color w:val="000000"/>
                <w:sz w:val="24"/>
                <w:szCs w:val="24"/>
              </w:rPr>
              <w:t>follow up</w:t>
            </w:r>
            <w:r w:rsidRPr="004902C4">
              <w:rPr>
                <w:rFonts w:ascii="Calibri" w:eastAsia="Calibri" w:hAnsi="Calibri" w:cs="Calibri"/>
                <w:color w:val="000000"/>
                <w:sz w:val="24"/>
                <w:szCs w:val="24"/>
              </w:rPr>
              <w:t xml:space="preserve"> </w:t>
            </w:r>
            <w:r w:rsidR="009B517B">
              <w:rPr>
                <w:rFonts w:ascii="Calibri" w:eastAsia="Calibri" w:hAnsi="Calibri" w:cs="Calibri"/>
                <w:color w:val="000000"/>
                <w:sz w:val="24"/>
                <w:szCs w:val="24"/>
              </w:rPr>
              <w:t>gastro/</w:t>
            </w:r>
            <w:r w:rsidRPr="004902C4">
              <w:rPr>
                <w:rFonts w:ascii="Calibri" w:eastAsia="Calibri" w:hAnsi="Calibri" w:cs="Calibri"/>
                <w:color w:val="000000"/>
                <w:sz w:val="24"/>
                <w:szCs w:val="24"/>
              </w:rPr>
              <w:t>hepatology clinic</w:t>
            </w:r>
          </w:p>
        </w:tc>
        <w:tc>
          <w:tcPr>
            <w:tcW w:w="6816" w:type="dxa"/>
          </w:tcPr>
          <w:p w14:paraId="0558941D" w14:textId="36437D13" w:rsidR="00793520" w:rsidRDefault="00C85698"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sidRPr="00C85698">
              <w:rPr>
                <w:rFonts w:ascii="Calibri" w:eastAsia="Calibri" w:hAnsi="Calibri" w:cs="Calibri"/>
                <w:color w:val="201F1E"/>
                <w:sz w:val="24"/>
                <w:szCs w:val="24"/>
              </w:rPr>
              <w:t>Yes</w:t>
            </w:r>
            <w:r w:rsidR="00456ADE">
              <w:rPr>
                <w:rFonts w:ascii="Calibri" w:eastAsia="Calibri" w:hAnsi="Calibri" w:cs="Calibri"/>
                <w:color w:val="201F1E"/>
                <w:sz w:val="24"/>
                <w:szCs w:val="24"/>
              </w:rPr>
              <w:t xml:space="preserve"> – Nurse </w:t>
            </w:r>
            <w:proofErr w:type="gramStart"/>
            <w:r w:rsidR="00456ADE">
              <w:rPr>
                <w:rFonts w:ascii="Calibri" w:eastAsia="Calibri" w:hAnsi="Calibri" w:cs="Calibri"/>
                <w:color w:val="201F1E"/>
                <w:sz w:val="24"/>
                <w:szCs w:val="24"/>
              </w:rPr>
              <w:t>led</w:t>
            </w:r>
            <w:proofErr w:type="gramEnd"/>
          </w:p>
          <w:p w14:paraId="76F389A8" w14:textId="564C309E" w:rsidR="00456ADE" w:rsidRPr="00C85698" w:rsidRDefault="00456ADE"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4"/>
                <w:szCs w:val="24"/>
              </w:rPr>
            </w:pPr>
            <w:r>
              <w:rPr>
                <w:rFonts w:ascii="Calibri" w:eastAsia="Calibri" w:hAnsi="Calibri" w:cs="Calibri"/>
                <w:color w:val="201F1E"/>
                <w:sz w:val="24"/>
                <w:szCs w:val="24"/>
              </w:rPr>
              <w:t xml:space="preserve">Yes – Consultant </w:t>
            </w:r>
            <w:proofErr w:type="gramStart"/>
            <w:r>
              <w:rPr>
                <w:rFonts w:ascii="Calibri" w:eastAsia="Calibri" w:hAnsi="Calibri" w:cs="Calibri"/>
                <w:color w:val="201F1E"/>
                <w:sz w:val="24"/>
                <w:szCs w:val="24"/>
              </w:rPr>
              <w:t>led</w:t>
            </w:r>
            <w:proofErr w:type="gramEnd"/>
            <w:r>
              <w:rPr>
                <w:rFonts w:ascii="Calibri" w:eastAsia="Calibri" w:hAnsi="Calibri" w:cs="Calibri"/>
                <w:color w:val="201F1E"/>
                <w:sz w:val="24"/>
                <w:szCs w:val="24"/>
              </w:rPr>
              <w:t xml:space="preserve"> </w:t>
            </w:r>
          </w:p>
          <w:p w14:paraId="3C3EC26F" w14:textId="5021E554" w:rsidR="00C85698" w:rsidRPr="007C2BF6" w:rsidRDefault="00C85698" w:rsidP="007935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C85698">
              <w:rPr>
                <w:rFonts w:ascii="Calibri" w:eastAsia="Calibri" w:hAnsi="Calibri" w:cs="Calibri"/>
                <w:color w:val="201F1E"/>
                <w:sz w:val="24"/>
                <w:szCs w:val="24"/>
              </w:rPr>
              <w:t>No</w:t>
            </w:r>
            <w:r>
              <w:rPr>
                <w:rFonts w:ascii="Calibri" w:eastAsia="Calibri" w:hAnsi="Calibri" w:cs="Calibri"/>
                <w:color w:val="201F1E"/>
                <w:sz w:val="20"/>
                <w:szCs w:val="20"/>
              </w:rPr>
              <w:t xml:space="preserve"> </w:t>
            </w:r>
          </w:p>
        </w:tc>
      </w:tr>
    </w:tbl>
    <w:p w14:paraId="5C59D0E7" w14:textId="77777777" w:rsidR="00CF09ED" w:rsidRDefault="00CF09ED" w:rsidP="002D7560">
      <w:pPr>
        <w:rPr>
          <w:rFonts w:ascii="Calibri" w:hAnsi="Calibri" w:cs="Calibri"/>
          <w:b/>
          <w:bCs/>
          <w:sz w:val="20"/>
          <w:szCs w:val="20"/>
        </w:rPr>
      </w:pPr>
    </w:p>
    <w:p w14:paraId="3EC3FE0A" w14:textId="450833C5" w:rsidR="002D7560" w:rsidRPr="007B57B0" w:rsidRDefault="00CF09ED" w:rsidP="002D7560">
      <w:pPr>
        <w:rPr>
          <w:rFonts w:ascii="Calibri" w:hAnsi="Calibri" w:cs="Calibri"/>
          <w:b/>
          <w:bCs/>
        </w:rPr>
      </w:pPr>
      <w:r w:rsidRPr="007B57B0">
        <w:rPr>
          <w:rFonts w:ascii="Calibri" w:hAnsi="Calibri" w:cs="Calibri"/>
          <w:b/>
          <w:bCs/>
        </w:rPr>
        <w:t xml:space="preserve">Table 2: </w:t>
      </w:r>
      <w:r w:rsidRPr="007B57B0">
        <w:rPr>
          <w:rFonts w:ascii="Calibri" w:hAnsi="Calibri" w:cs="Calibri"/>
        </w:rPr>
        <w:t xml:space="preserve">Institution level variables </w:t>
      </w:r>
      <w:r w:rsidR="007B57B0" w:rsidRPr="007B57B0">
        <w:rPr>
          <w:rFonts w:ascii="Calibri" w:hAnsi="Calibri" w:cs="Calibri"/>
        </w:rPr>
        <w:t>required.</w:t>
      </w:r>
    </w:p>
    <w:p w14:paraId="5FC0683E" w14:textId="77777777" w:rsidR="00D50F51" w:rsidRPr="00CF09ED" w:rsidRDefault="00D50F51">
      <w:pPr>
        <w:widowControl w:val="0"/>
        <w:pBdr>
          <w:top w:val="nil"/>
          <w:left w:val="nil"/>
          <w:bottom w:val="nil"/>
          <w:right w:val="nil"/>
          <w:between w:val="nil"/>
        </w:pBdr>
        <w:rPr>
          <w:rFonts w:ascii="Calibri" w:eastAsia="Calibri" w:hAnsi="Calibri" w:cs="Calibri"/>
          <w:color w:val="BF8F00"/>
          <w:sz w:val="20"/>
          <w:szCs w:val="20"/>
        </w:rPr>
      </w:pPr>
    </w:p>
    <w:p w14:paraId="0A286BC8" w14:textId="77777777" w:rsidR="001256F5" w:rsidRPr="007C2BF6" w:rsidRDefault="001256F5">
      <w:pPr>
        <w:widowControl w:val="0"/>
        <w:pBdr>
          <w:top w:val="nil"/>
          <w:left w:val="nil"/>
          <w:bottom w:val="nil"/>
          <w:right w:val="nil"/>
          <w:between w:val="nil"/>
        </w:pBdr>
        <w:rPr>
          <w:rFonts w:ascii="Calibri" w:hAnsi="Calibri" w:cs="Calibri"/>
          <w:color w:val="000000"/>
          <w:sz w:val="24"/>
          <w:szCs w:val="24"/>
        </w:rPr>
      </w:pPr>
    </w:p>
    <w:p w14:paraId="65393BFC" w14:textId="463BA521" w:rsidR="0032596A" w:rsidRPr="007C2BF6" w:rsidRDefault="00A60AD0" w:rsidP="00D35134">
      <w:pPr>
        <w:widowControl w:val="0"/>
        <w:pBdr>
          <w:top w:val="nil"/>
          <w:left w:val="nil"/>
          <w:bottom w:val="nil"/>
          <w:right w:val="nil"/>
          <w:between w:val="nil"/>
        </w:pBdr>
        <w:spacing w:line="240" w:lineRule="auto"/>
        <w:rPr>
          <w:rFonts w:ascii="Calibri" w:eastAsia="Calibri" w:hAnsi="Calibri" w:cs="Calibri"/>
          <w:color w:val="000000"/>
          <w:sz w:val="24"/>
          <w:szCs w:val="24"/>
        </w:rPr>
      </w:pPr>
      <w:r w:rsidRPr="007C2BF6">
        <w:rPr>
          <w:rFonts w:ascii="Calibri" w:eastAsia="Calibri" w:hAnsi="Calibri" w:cs="Calibri"/>
          <w:color w:val="201F1E"/>
          <w:sz w:val="24"/>
          <w:szCs w:val="24"/>
          <w:highlight w:val="white"/>
        </w:rPr>
        <w:t>The following information about each patient in the audit will be required</w:t>
      </w:r>
      <w:r w:rsidRPr="007C2BF6">
        <w:rPr>
          <w:rFonts w:ascii="Calibri" w:eastAsia="Calibri" w:hAnsi="Calibri" w:cs="Calibri"/>
          <w:color w:val="201F1E"/>
          <w:sz w:val="24"/>
          <w:szCs w:val="24"/>
        </w:rPr>
        <w:t xml:space="preserve">: </w:t>
      </w:r>
    </w:p>
    <w:p w14:paraId="01BE3325" w14:textId="77777777" w:rsidR="00A60AD0" w:rsidRPr="007C2BF6" w:rsidRDefault="00A60AD0">
      <w:pPr>
        <w:widowControl w:val="0"/>
        <w:pBdr>
          <w:top w:val="nil"/>
          <w:left w:val="nil"/>
          <w:bottom w:val="nil"/>
          <w:right w:val="nil"/>
          <w:between w:val="nil"/>
        </w:pBdr>
        <w:spacing w:line="240" w:lineRule="auto"/>
        <w:ind w:left="8"/>
        <w:rPr>
          <w:rFonts w:ascii="Calibri" w:eastAsia="Calibri" w:hAnsi="Calibri" w:cs="Calibri"/>
          <w:color w:val="000000"/>
          <w:sz w:val="24"/>
          <w:szCs w:val="24"/>
        </w:rPr>
      </w:pPr>
    </w:p>
    <w:tbl>
      <w:tblPr>
        <w:tblStyle w:val="GridTable1Light"/>
        <w:tblW w:w="10156" w:type="dxa"/>
        <w:tblLayout w:type="fixed"/>
        <w:tblLook w:val="04A0" w:firstRow="1" w:lastRow="0" w:firstColumn="1" w:lastColumn="0" w:noHBand="0" w:noVBand="1"/>
      </w:tblPr>
      <w:tblGrid>
        <w:gridCol w:w="3117"/>
        <w:gridCol w:w="4391"/>
        <w:gridCol w:w="2648"/>
      </w:tblGrid>
      <w:tr w:rsidR="00C342F2" w:rsidRPr="007C2BF6" w14:paraId="641F3459" w14:textId="77777777" w:rsidTr="003076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117" w:type="dxa"/>
          </w:tcPr>
          <w:p w14:paraId="74716EA8" w14:textId="77777777" w:rsidR="00C342F2" w:rsidRPr="007C2BF6" w:rsidRDefault="00C342F2" w:rsidP="00A865F5">
            <w:pPr>
              <w:rPr>
                <w:rFonts w:ascii="Calibri" w:hAnsi="Calibri" w:cs="Calibri"/>
                <w:b w:val="0"/>
                <w:bCs w:val="0"/>
                <w:sz w:val="24"/>
                <w:szCs w:val="24"/>
              </w:rPr>
            </w:pPr>
            <w:r w:rsidRPr="007C2BF6">
              <w:rPr>
                <w:rFonts w:ascii="Calibri" w:hAnsi="Calibri" w:cs="Calibri"/>
                <w:b w:val="0"/>
                <w:bCs w:val="0"/>
                <w:sz w:val="24"/>
                <w:szCs w:val="24"/>
              </w:rPr>
              <w:t xml:space="preserve">Variable </w:t>
            </w:r>
          </w:p>
        </w:tc>
        <w:tc>
          <w:tcPr>
            <w:tcW w:w="4391" w:type="dxa"/>
          </w:tcPr>
          <w:p w14:paraId="3EAF173F" w14:textId="77777777" w:rsidR="00C342F2" w:rsidRPr="007C2BF6" w:rsidRDefault="00C342F2" w:rsidP="00A865F5">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7C2BF6">
              <w:rPr>
                <w:rFonts w:ascii="Calibri" w:hAnsi="Calibri" w:cs="Calibri"/>
                <w:b w:val="0"/>
                <w:bCs w:val="0"/>
                <w:sz w:val="24"/>
                <w:szCs w:val="24"/>
              </w:rPr>
              <w:t xml:space="preserve">Data Entry Options </w:t>
            </w:r>
          </w:p>
        </w:tc>
        <w:tc>
          <w:tcPr>
            <w:tcW w:w="2648" w:type="dxa"/>
          </w:tcPr>
          <w:p w14:paraId="5E1B9B3C" w14:textId="77777777" w:rsidR="00C342F2" w:rsidRPr="007C2BF6" w:rsidRDefault="00C342F2" w:rsidP="00A865F5">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7C2BF6">
              <w:rPr>
                <w:rFonts w:ascii="Calibri" w:hAnsi="Calibri" w:cs="Calibri"/>
                <w:b w:val="0"/>
                <w:bCs w:val="0"/>
                <w:sz w:val="24"/>
                <w:szCs w:val="24"/>
              </w:rPr>
              <w:t xml:space="preserve">Explanatory Notes </w:t>
            </w:r>
          </w:p>
        </w:tc>
      </w:tr>
      <w:tr w:rsidR="00C342F2" w:rsidRPr="007C2BF6" w14:paraId="557641EF" w14:textId="77777777" w:rsidTr="00307654">
        <w:trPr>
          <w:trHeight w:val="1273"/>
        </w:trPr>
        <w:tc>
          <w:tcPr>
            <w:cnfStyle w:val="001000000000" w:firstRow="0" w:lastRow="0" w:firstColumn="1" w:lastColumn="0" w:oddVBand="0" w:evenVBand="0" w:oddHBand="0" w:evenHBand="0" w:firstRowFirstColumn="0" w:firstRowLastColumn="0" w:lastRowFirstColumn="0" w:lastRowLastColumn="0"/>
            <w:tcW w:w="3117" w:type="dxa"/>
          </w:tcPr>
          <w:p w14:paraId="1C281539" w14:textId="6A946972" w:rsidR="00C342F2" w:rsidRPr="00887933" w:rsidRDefault="00C342F2" w:rsidP="00887933">
            <w:pPr>
              <w:pStyle w:val="ListParagraph"/>
              <w:numPr>
                <w:ilvl w:val="0"/>
                <w:numId w:val="35"/>
              </w:numPr>
              <w:rPr>
                <w:rFonts w:ascii="Calibri" w:hAnsi="Calibri" w:cs="Calibri"/>
                <w:sz w:val="20"/>
                <w:szCs w:val="20"/>
              </w:rPr>
            </w:pPr>
            <w:r w:rsidRPr="00887933">
              <w:rPr>
                <w:rFonts w:ascii="Calibri" w:eastAsia="Calibri" w:hAnsi="Calibri" w:cs="Calibri"/>
                <w:color w:val="201F1E"/>
                <w:sz w:val="20"/>
                <w:szCs w:val="20"/>
              </w:rPr>
              <w:t>Patient Identifier</w:t>
            </w:r>
          </w:p>
        </w:tc>
        <w:tc>
          <w:tcPr>
            <w:tcW w:w="4391" w:type="dxa"/>
          </w:tcPr>
          <w:p w14:paraId="48C2EBD8" w14:textId="4DE8D08A" w:rsidR="00C342F2" w:rsidRPr="00F14D04" w:rsidRDefault="00F14D04"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F14D04">
              <w:rPr>
                <w:rFonts w:ascii="Calibri" w:hAnsi="Calibri" w:cs="Calibri"/>
                <w:i/>
                <w:iCs/>
                <w:sz w:val="20"/>
                <w:szCs w:val="20"/>
              </w:rPr>
              <w:t xml:space="preserve">Free text </w:t>
            </w:r>
          </w:p>
        </w:tc>
        <w:tc>
          <w:tcPr>
            <w:tcW w:w="2648" w:type="dxa"/>
          </w:tcPr>
          <w:p w14:paraId="78DEA9E3" w14:textId="101D213E"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7C2BF6">
              <w:rPr>
                <w:rFonts w:ascii="Calibri" w:eastAsia="Calibri" w:hAnsi="Calibri" w:cs="Calibri"/>
                <w:i/>
                <w:iCs/>
                <w:color w:val="201F1E"/>
                <w:sz w:val="20"/>
                <w:szCs w:val="20"/>
              </w:rPr>
              <w:t>unique identifier made up of assigned hospital code and audit number</w:t>
            </w:r>
            <w:r w:rsidR="00B50BF8">
              <w:rPr>
                <w:rFonts w:ascii="Calibri" w:eastAsia="Calibri" w:hAnsi="Calibri" w:cs="Calibri"/>
                <w:i/>
                <w:iCs/>
                <w:color w:val="201F1E"/>
                <w:sz w:val="20"/>
                <w:szCs w:val="20"/>
              </w:rPr>
              <w:t xml:space="preserve"> 1- </w:t>
            </w:r>
            <w:proofErr w:type="gramStart"/>
            <w:r w:rsidR="00B50BF8">
              <w:rPr>
                <w:rFonts w:ascii="Calibri" w:eastAsia="Calibri" w:hAnsi="Calibri" w:cs="Calibri"/>
                <w:i/>
                <w:iCs/>
                <w:color w:val="201F1E"/>
                <w:sz w:val="20"/>
                <w:szCs w:val="20"/>
              </w:rPr>
              <w:t>20</w:t>
            </w:r>
            <w:proofErr w:type="gramEnd"/>
            <w:r w:rsidR="00B50BF8">
              <w:rPr>
                <w:rFonts w:ascii="Calibri" w:eastAsia="Calibri" w:hAnsi="Calibri" w:cs="Calibri"/>
                <w:i/>
                <w:iCs/>
                <w:color w:val="201F1E"/>
                <w:sz w:val="20"/>
                <w:szCs w:val="20"/>
              </w:rPr>
              <w:t xml:space="preserve"> </w:t>
            </w:r>
          </w:p>
          <w:p w14:paraId="1128634D"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7C2BF6">
              <w:rPr>
                <w:rFonts w:ascii="Calibri" w:eastAsia="Calibri" w:hAnsi="Calibri" w:cs="Calibri"/>
                <w:color w:val="201F1E"/>
                <w:sz w:val="20"/>
                <w:szCs w:val="20"/>
              </w:rPr>
              <w:t>eg</w:t>
            </w:r>
            <w:proofErr w:type="spellEnd"/>
            <w:r w:rsidRPr="007C2BF6">
              <w:rPr>
                <w:rFonts w:ascii="Calibri" w:eastAsia="Calibri" w:hAnsi="Calibri" w:cs="Calibri"/>
                <w:color w:val="201F1E"/>
                <w:sz w:val="20"/>
                <w:szCs w:val="20"/>
              </w:rPr>
              <w:t xml:space="preserve">: </w:t>
            </w:r>
            <w:r w:rsidRPr="007C2BF6">
              <w:rPr>
                <w:rFonts w:ascii="Calibri" w:eastAsia="Calibri" w:hAnsi="Calibri" w:cs="Calibri"/>
                <w:b/>
                <w:bCs/>
                <w:color w:val="201F1E"/>
                <w:sz w:val="20"/>
                <w:szCs w:val="20"/>
              </w:rPr>
              <w:t>SJUH1</w:t>
            </w:r>
          </w:p>
        </w:tc>
      </w:tr>
      <w:tr w:rsidR="00C342F2" w:rsidRPr="007C2BF6" w14:paraId="2DE6D401" w14:textId="77777777" w:rsidTr="00307654">
        <w:trPr>
          <w:trHeight w:val="399"/>
        </w:trPr>
        <w:tc>
          <w:tcPr>
            <w:cnfStyle w:val="001000000000" w:firstRow="0" w:lastRow="0" w:firstColumn="1" w:lastColumn="0" w:oddVBand="0" w:evenVBand="0" w:oddHBand="0" w:evenHBand="0" w:firstRowFirstColumn="0" w:firstRowLastColumn="0" w:lastRowFirstColumn="0" w:lastRowLastColumn="0"/>
            <w:tcW w:w="3117" w:type="dxa"/>
          </w:tcPr>
          <w:p w14:paraId="34CC5A2C" w14:textId="69214DA9" w:rsidR="00C342F2" w:rsidRPr="004902C4" w:rsidRDefault="00C342F2" w:rsidP="00887933">
            <w:pPr>
              <w:pStyle w:val="ListParagraph"/>
              <w:numPr>
                <w:ilvl w:val="0"/>
                <w:numId w:val="35"/>
              </w:numPr>
              <w:rPr>
                <w:rFonts w:ascii="Calibri" w:hAnsi="Calibri" w:cs="Calibri"/>
                <w:sz w:val="20"/>
                <w:szCs w:val="20"/>
              </w:rPr>
            </w:pPr>
            <w:r w:rsidRPr="004902C4">
              <w:rPr>
                <w:rFonts w:ascii="Calibri" w:eastAsia="Calibri" w:hAnsi="Calibri" w:cs="Calibri"/>
                <w:color w:val="201F1E"/>
                <w:sz w:val="20"/>
                <w:szCs w:val="20"/>
              </w:rPr>
              <w:t xml:space="preserve">Age </w:t>
            </w:r>
            <w:r w:rsidR="008B334C" w:rsidRPr="004902C4">
              <w:rPr>
                <w:rFonts w:ascii="Calibri" w:eastAsia="Calibri" w:hAnsi="Calibri" w:cs="Calibri"/>
                <w:color w:val="201F1E"/>
                <w:sz w:val="20"/>
                <w:szCs w:val="20"/>
              </w:rPr>
              <w:t>on</w:t>
            </w:r>
            <w:r w:rsidRPr="004902C4">
              <w:rPr>
                <w:rFonts w:ascii="Calibri" w:eastAsia="Calibri" w:hAnsi="Calibri" w:cs="Calibri"/>
                <w:color w:val="201F1E"/>
                <w:sz w:val="20"/>
                <w:szCs w:val="20"/>
              </w:rPr>
              <w:t xml:space="preserve"> admission</w:t>
            </w:r>
          </w:p>
        </w:tc>
        <w:tc>
          <w:tcPr>
            <w:tcW w:w="4391" w:type="dxa"/>
          </w:tcPr>
          <w:p w14:paraId="1EAC167D" w14:textId="3D7FF7FB" w:rsidR="00C342F2" w:rsidRPr="00F14D04" w:rsidRDefault="00F14D04"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F14D04">
              <w:rPr>
                <w:rFonts w:ascii="Calibri" w:hAnsi="Calibri" w:cs="Calibri"/>
                <w:i/>
                <w:iCs/>
                <w:sz w:val="20"/>
                <w:szCs w:val="20"/>
              </w:rPr>
              <w:t xml:space="preserve">Free text </w:t>
            </w:r>
          </w:p>
        </w:tc>
        <w:tc>
          <w:tcPr>
            <w:tcW w:w="2648" w:type="dxa"/>
          </w:tcPr>
          <w:p w14:paraId="4AE77E58"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8B334C" w:rsidRPr="007C2BF6" w14:paraId="310E9201" w14:textId="77777777" w:rsidTr="00307654">
        <w:trPr>
          <w:trHeight w:val="399"/>
        </w:trPr>
        <w:tc>
          <w:tcPr>
            <w:cnfStyle w:val="001000000000" w:firstRow="0" w:lastRow="0" w:firstColumn="1" w:lastColumn="0" w:oddVBand="0" w:evenVBand="0" w:oddHBand="0" w:evenHBand="0" w:firstRowFirstColumn="0" w:firstRowLastColumn="0" w:lastRowFirstColumn="0" w:lastRowLastColumn="0"/>
            <w:tcW w:w="3117" w:type="dxa"/>
          </w:tcPr>
          <w:p w14:paraId="3EAE2D5D" w14:textId="4F94C4A1" w:rsidR="008B334C" w:rsidRPr="004902C4" w:rsidRDefault="008B334C" w:rsidP="00887933">
            <w:pPr>
              <w:pStyle w:val="ListParagraph"/>
              <w:numPr>
                <w:ilvl w:val="0"/>
                <w:numId w:val="35"/>
              </w:numPr>
              <w:rPr>
                <w:rFonts w:ascii="Calibri" w:eastAsia="Calibri" w:hAnsi="Calibri" w:cs="Calibri"/>
                <w:color w:val="201F1E"/>
                <w:sz w:val="20"/>
                <w:szCs w:val="20"/>
              </w:rPr>
            </w:pPr>
            <w:r w:rsidRPr="004902C4">
              <w:rPr>
                <w:rFonts w:ascii="Calibri" w:eastAsia="Calibri" w:hAnsi="Calibri" w:cs="Calibri"/>
                <w:color w:val="201F1E"/>
                <w:sz w:val="20"/>
                <w:szCs w:val="20"/>
              </w:rPr>
              <w:t>Sex</w:t>
            </w:r>
          </w:p>
        </w:tc>
        <w:tc>
          <w:tcPr>
            <w:tcW w:w="4391" w:type="dxa"/>
          </w:tcPr>
          <w:p w14:paraId="630A0A73" w14:textId="77777777" w:rsidR="008B334C" w:rsidRPr="008B334C" w:rsidRDefault="008B334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B334C">
              <w:rPr>
                <w:rFonts w:ascii="Calibri" w:hAnsi="Calibri" w:cs="Calibri"/>
                <w:sz w:val="20"/>
                <w:szCs w:val="20"/>
              </w:rPr>
              <w:t>Male</w:t>
            </w:r>
          </w:p>
          <w:p w14:paraId="3B0F29D1" w14:textId="5E904DB9" w:rsidR="008B334C" w:rsidRPr="00F14D04" w:rsidRDefault="008B334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8B334C">
              <w:rPr>
                <w:rFonts w:ascii="Calibri" w:hAnsi="Calibri" w:cs="Calibri"/>
                <w:sz w:val="20"/>
                <w:szCs w:val="20"/>
              </w:rPr>
              <w:t>Female</w:t>
            </w:r>
          </w:p>
        </w:tc>
        <w:tc>
          <w:tcPr>
            <w:tcW w:w="2648" w:type="dxa"/>
          </w:tcPr>
          <w:p w14:paraId="4FC41962" w14:textId="77777777" w:rsidR="008B334C" w:rsidRPr="007C2BF6" w:rsidRDefault="008B334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8B334C" w:rsidRPr="007C2BF6" w14:paraId="4E7F8756" w14:textId="77777777" w:rsidTr="00307654">
        <w:trPr>
          <w:trHeight w:val="399"/>
        </w:trPr>
        <w:tc>
          <w:tcPr>
            <w:cnfStyle w:val="001000000000" w:firstRow="0" w:lastRow="0" w:firstColumn="1" w:lastColumn="0" w:oddVBand="0" w:evenVBand="0" w:oddHBand="0" w:evenHBand="0" w:firstRowFirstColumn="0" w:firstRowLastColumn="0" w:lastRowFirstColumn="0" w:lastRowLastColumn="0"/>
            <w:tcW w:w="3117" w:type="dxa"/>
          </w:tcPr>
          <w:p w14:paraId="351BAF5B" w14:textId="1ADA6C28" w:rsidR="008B334C" w:rsidRPr="004902C4" w:rsidRDefault="008B334C" w:rsidP="00887933">
            <w:pPr>
              <w:pStyle w:val="ListParagraph"/>
              <w:numPr>
                <w:ilvl w:val="0"/>
                <w:numId w:val="35"/>
              </w:numPr>
              <w:rPr>
                <w:rFonts w:ascii="Calibri" w:eastAsia="Calibri" w:hAnsi="Calibri" w:cs="Calibri"/>
                <w:color w:val="201F1E"/>
                <w:sz w:val="20"/>
                <w:szCs w:val="20"/>
              </w:rPr>
            </w:pPr>
            <w:r w:rsidRPr="004902C4">
              <w:rPr>
                <w:rFonts w:ascii="Calibri" w:eastAsia="Calibri" w:hAnsi="Calibri" w:cs="Calibri"/>
                <w:color w:val="201F1E"/>
                <w:sz w:val="20"/>
                <w:szCs w:val="20"/>
              </w:rPr>
              <w:t>IMD Decile</w:t>
            </w:r>
          </w:p>
        </w:tc>
        <w:tc>
          <w:tcPr>
            <w:tcW w:w="4391" w:type="dxa"/>
          </w:tcPr>
          <w:p w14:paraId="02230F4D" w14:textId="24B285C7" w:rsidR="008B334C" w:rsidRPr="008B334C" w:rsidRDefault="008B334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2648" w:type="dxa"/>
          </w:tcPr>
          <w:p w14:paraId="12F51CD8" w14:textId="6087104B" w:rsidR="008B334C" w:rsidRDefault="00B50BF8"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P</w:t>
            </w:r>
            <w:r w:rsidR="008B334C">
              <w:rPr>
                <w:rFonts w:ascii="Calibri" w:hAnsi="Calibri" w:cs="Calibri"/>
                <w:i/>
                <w:iCs/>
                <w:sz w:val="20"/>
                <w:szCs w:val="20"/>
              </w:rPr>
              <w:t>ostcodes can be entered here to return IMD deciles:</w:t>
            </w:r>
          </w:p>
          <w:p w14:paraId="160EBD44" w14:textId="3C43DFFF" w:rsidR="008B334C" w:rsidRPr="008B334C" w:rsidRDefault="008B334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8B334C">
              <w:rPr>
                <w:rFonts w:ascii="Calibri" w:hAnsi="Calibri" w:cs="Calibri"/>
                <w:i/>
                <w:iCs/>
                <w:sz w:val="20"/>
                <w:szCs w:val="20"/>
              </w:rPr>
              <w:t>https://imd-by-postcode.opendatacommunities.org/imd/2019</w:t>
            </w:r>
          </w:p>
        </w:tc>
      </w:tr>
      <w:tr w:rsidR="00C342F2" w:rsidRPr="007C2BF6" w14:paraId="33EF5C5C" w14:textId="77777777" w:rsidTr="00307654">
        <w:trPr>
          <w:trHeight w:val="423"/>
        </w:trPr>
        <w:tc>
          <w:tcPr>
            <w:cnfStyle w:val="001000000000" w:firstRow="0" w:lastRow="0" w:firstColumn="1" w:lastColumn="0" w:oddVBand="0" w:evenVBand="0" w:oddHBand="0" w:evenHBand="0" w:firstRowFirstColumn="0" w:firstRowLastColumn="0" w:lastRowFirstColumn="0" w:lastRowLastColumn="0"/>
            <w:tcW w:w="3117" w:type="dxa"/>
          </w:tcPr>
          <w:p w14:paraId="0B6002A2" w14:textId="783C7825" w:rsidR="00C342F2" w:rsidRPr="004902C4" w:rsidRDefault="00C342F2" w:rsidP="00887933">
            <w:pPr>
              <w:pStyle w:val="ListParagraph"/>
              <w:numPr>
                <w:ilvl w:val="0"/>
                <w:numId w:val="35"/>
              </w:numPr>
              <w:rPr>
                <w:rFonts w:ascii="Calibri" w:hAnsi="Calibri" w:cs="Calibri"/>
                <w:sz w:val="20"/>
                <w:szCs w:val="20"/>
              </w:rPr>
            </w:pPr>
            <w:r w:rsidRPr="004902C4">
              <w:rPr>
                <w:rFonts w:ascii="Calibri" w:eastAsia="Calibri" w:hAnsi="Calibri" w:cs="Calibri"/>
                <w:color w:val="201F1E"/>
                <w:sz w:val="20"/>
                <w:szCs w:val="20"/>
              </w:rPr>
              <w:t>Date of admission</w:t>
            </w:r>
          </w:p>
        </w:tc>
        <w:tc>
          <w:tcPr>
            <w:tcW w:w="4391" w:type="dxa"/>
          </w:tcPr>
          <w:p w14:paraId="7D51B346"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F6">
              <w:rPr>
                <w:rFonts w:ascii="Calibri" w:eastAsia="Calibri" w:hAnsi="Calibri" w:cs="Calibri"/>
                <w:color w:val="201F1E"/>
                <w:sz w:val="20"/>
                <w:szCs w:val="20"/>
              </w:rPr>
              <w:t>dd/mm/</w:t>
            </w:r>
            <w:proofErr w:type="spellStart"/>
            <w:r w:rsidRPr="007C2BF6">
              <w:rPr>
                <w:rFonts w:ascii="Calibri" w:eastAsia="Calibri" w:hAnsi="Calibri" w:cs="Calibri"/>
                <w:color w:val="201F1E"/>
                <w:sz w:val="20"/>
                <w:szCs w:val="20"/>
              </w:rPr>
              <w:t>yy</w:t>
            </w:r>
            <w:proofErr w:type="spellEnd"/>
          </w:p>
        </w:tc>
        <w:tc>
          <w:tcPr>
            <w:tcW w:w="2648" w:type="dxa"/>
          </w:tcPr>
          <w:p w14:paraId="42578E00"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342F2" w:rsidRPr="007C2BF6" w14:paraId="2FD36DCA" w14:textId="77777777" w:rsidTr="00307654">
        <w:trPr>
          <w:trHeight w:val="849"/>
        </w:trPr>
        <w:tc>
          <w:tcPr>
            <w:cnfStyle w:val="001000000000" w:firstRow="0" w:lastRow="0" w:firstColumn="1" w:lastColumn="0" w:oddVBand="0" w:evenVBand="0" w:oddHBand="0" w:evenHBand="0" w:firstRowFirstColumn="0" w:firstRowLastColumn="0" w:lastRowFirstColumn="0" w:lastRowLastColumn="0"/>
            <w:tcW w:w="3117" w:type="dxa"/>
          </w:tcPr>
          <w:p w14:paraId="00B6FE68" w14:textId="2661B631" w:rsidR="00C342F2" w:rsidRPr="004902C4" w:rsidRDefault="00C342F2" w:rsidP="00887933">
            <w:pPr>
              <w:pStyle w:val="ListParagraph"/>
              <w:numPr>
                <w:ilvl w:val="0"/>
                <w:numId w:val="35"/>
              </w:numPr>
              <w:rPr>
                <w:rFonts w:ascii="Calibri" w:hAnsi="Calibri" w:cs="Calibri"/>
                <w:sz w:val="20"/>
                <w:szCs w:val="20"/>
              </w:rPr>
            </w:pPr>
            <w:r w:rsidRPr="004902C4">
              <w:rPr>
                <w:rFonts w:ascii="Calibri" w:eastAsia="Calibri" w:hAnsi="Calibri" w:cs="Calibri"/>
                <w:color w:val="201F1E"/>
                <w:sz w:val="20"/>
                <w:szCs w:val="20"/>
              </w:rPr>
              <w:t>End of admission - date of discharge/transfer/death:</w:t>
            </w:r>
          </w:p>
        </w:tc>
        <w:tc>
          <w:tcPr>
            <w:tcW w:w="4391" w:type="dxa"/>
          </w:tcPr>
          <w:p w14:paraId="074A8C1D"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F6">
              <w:rPr>
                <w:rFonts w:ascii="Calibri" w:eastAsia="Calibri" w:hAnsi="Calibri" w:cs="Calibri"/>
                <w:color w:val="201F1E"/>
                <w:sz w:val="20"/>
                <w:szCs w:val="20"/>
              </w:rPr>
              <w:t>dd/mm/</w:t>
            </w:r>
            <w:proofErr w:type="spellStart"/>
            <w:r w:rsidRPr="007C2BF6">
              <w:rPr>
                <w:rFonts w:ascii="Calibri" w:eastAsia="Calibri" w:hAnsi="Calibri" w:cs="Calibri"/>
                <w:color w:val="201F1E"/>
                <w:sz w:val="20"/>
                <w:szCs w:val="20"/>
              </w:rPr>
              <w:t>yy</w:t>
            </w:r>
            <w:proofErr w:type="spellEnd"/>
          </w:p>
        </w:tc>
        <w:tc>
          <w:tcPr>
            <w:tcW w:w="2648" w:type="dxa"/>
          </w:tcPr>
          <w:p w14:paraId="51EDEE15"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6429" w:rsidRPr="007C2BF6" w14:paraId="187E6A1C" w14:textId="77777777" w:rsidTr="00307654">
        <w:trPr>
          <w:trHeight w:val="849"/>
        </w:trPr>
        <w:tc>
          <w:tcPr>
            <w:cnfStyle w:val="001000000000" w:firstRow="0" w:lastRow="0" w:firstColumn="1" w:lastColumn="0" w:oddVBand="0" w:evenVBand="0" w:oddHBand="0" w:evenHBand="0" w:firstRowFirstColumn="0" w:firstRowLastColumn="0" w:lastRowFirstColumn="0" w:lastRowLastColumn="0"/>
            <w:tcW w:w="3117" w:type="dxa"/>
          </w:tcPr>
          <w:p w14:paraId="67961539" w14:textId="6EC9D381" w:rsidR="00646429" w:rsidRPr="004902C4" w:rsidRDefault="00617779" w:rsidP="00887933">
            <w:pPr>
              <w:pStyle w:val="ListParagraph"/>
              <w:numPr>
                <w:ilvl w:val="0"/>
                <w:numId w:val="35"/>
              </w:numPr>
              <w:rPr>
                <w:rFonts w:ascii="Calibri" w:eastAsia="Calibri" w:hAnsi="Calibri" w:cs="Calibri"/>
                <w:color w:val="201F1E"/>
                <w:sz w:val="20"/>
                <w:szCs w:val="20"/>
              </w:rPr>
            </w:pPr>
            <w:r>
              <w:rPr>
                <w:rFonts w:ascii="Calibri" w:eastAsia="Calibri" w:hAnsi="Calibri" w:cs="Calibri"/>
                <w:color w:val="201F1E"/>
                <w:sz w:val="20"/>
                <w:szCs w:val="20"/>
              </w:rPr>
              <w:t xml:space="preserve">First liver related hospital admission </w:t>
            </w:r>
          </w:p>
        </w:tc>
        <w:tc>
          <w:tcPr>
            <w:tcW w:w="4391" w:type="dxa"/>
          </w:tcPr>
          <w:p w14:paraId="3CACC609" w14:textId="77777777" w:rsidR="00646429" w:rsidRDefault="00617779"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03B920C0" w14:textId="0C3ADE4F" w:rsidR="00617779" w:rsidRPr="007C2BF6" w:rsidRDefault="00617779"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702A0E95" w14:textId="77777777" w:rsidR="00646429" w:rsidRPr="007C2BF6" w:rsidRDefault="00646429"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342F2" w:rsidRPr="007C2BF6" w14:paraId="2AA73296" w14:textId="77777777" w:rsidTr="00307654">
        <w:trPr>
          <w:trHeight w:val="755"/>
        </w:trPr>
        <w:tc>
          <w:tcPr>
            <w:cnfStyle w:val="001000000000" w:firstRow="0" w:lastRow="0" w:firstColumn="1" w:lastColumn="0" w:oddVBand="0" w:evenVBand="0" w:oddHBand="0" w:evenHBand="0" w:firstRowFirstColumn="0" w:firstRowLastColumn="0" w:lastRowFirstColumn="0" w:lastRowLastColumn="0"/>
            <w:tcW w:w="3117" w:type="dxa"/>
          </w:tcPr>
          <w:p w14:paraId="5D27AB8F" w14:textId="1C73C185" w:rsidR="00C342F2" w:rsidRPr="004902C4" w:rsidRDefault="00C342F2" w:rsidP="00887933">
            <w:pPr>
              <w:pStyle w:val="ListParagraph"/>
              <w:numPr>
                <w:ilvl w:val="0"/>
                <w:numId w:val="35"/>
              </w:numPr>
              <w:rPr>
                <w:rFonts w:ascii="Calibri" w:hAnsi="Calibri" w:cs="Calibri"/>
                <w:sz w:val="20"/>
                <w:szCs w:val="20"/>
              </w:rPr>
            </w:pPr>
            <w:r w:rsidRPr="004902C4">
              <w:rPr>
                <w:rFonts w:ascii="Calibri" w:eastAsia="Calibri" w:hAnsi="Calibri" w:cs="Calibri"/>
                <w:color w:val="201F1E"/>
                <w:sz w:val="20"/>
                <w:szCs w:val="20"/>
              </w:rPr>
              <w:t>Drinking alcohol within 8 weeks of admission?</w:t>
            </w:r>
          </w:p>
        </w:tc>
        <w:tc>
          <w:tcPr>
            <w:tcW w:w="4391" w:type="dxa"/>
          </w:tcPr>
          <w:p w14:paraId="55ED6A3C"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10115F1C"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w:t>
            </w:r>
          </w:p>
          <w:p w14:paraId="057A6A73"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Not documented</w:t>
            </w:r>
          </w:p>
        </w:tc>
        <w:tc>
          <w:tcPr>
            <w:tcW w:w="2648" w:type="dxa"/>
          </w:tcPr>
          <w:p w14:paraId="445276DF" w14:textId="46B5E4E5"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7C2BF6">
              <w:rPr>
                <w:rFonts w:ascii="Calibri" w:hAnsi="Calibri" w:cs="Calibri"/>
                <w:i/>
                <w:iCs/>
                <w:sz w:val="20"/>
                <w:szCs w:val="20"/>
              </w:rPr>
              <w:t xml:space="preserve">Will help determine likelihood of AH </w:t>
            </w:r>
            <w:r w:rsidR="00054288">
              <w:rPr>
                <w:rFonts w:ascii="Calibri" w:hAnsi="Calibri" w:cs="Calibri"/>
                <w:i/>
                <w:iCs/>
                <w:sz w:val="20"/>
                <w:szCs w:val="20"/>
              </w:rPr>
              <w:t>+/-</w:t>
            </w:r>
            <w:r w:rsidRPr="007C2BF6">
              <w:rPr>
                <w:rFonts w:ascii="Calibri" w:hAnsi="Calibri" w:cs="Calibri"/>
                <w:i/>
                <w:iCs/>
                <w:sz w:val="20"/>
                <w:szCs w:val="20"/>
              </w:rPr>
              <w:t xml:space="preserve"> suitability for OLT referral </w:t>
            </w:r>
          </w:p>
        </w:tc>
      </w:tr>
      <w:tr w:rsidR="008B334C" w:rsidRPr="007C2BF6" w14:paraId="6DF6F29A" w14:textId="77777777" w:rsidTr="00307654">
        <w:trPr>
          <w:trHeight w:val="426"/>
        </w:trPr>
        <w:tc>
          <w:tcPr>
            <w:cnfStyle w:val="001000000000" w:firstRow="0" w:lastRow="0" w:firstColumn="1" w:lastColumn="0" w:oddVBand="0" w:evenVBand="0" w:oddHBand="0" w:evenHBand="0" w:firstRowFirstColumn="0" w:firstRowLastColumn="0" w:lastRowFirstColumn="0" w:lastRowLastColumn="0"/>
            <w:tcW w:w="3117" w:type="dxa"/>
          </w:tcPr>
          <w:p w14:paraId="1518E278" w14:textId="5AF32754" w:rsidR="008B334C" w:rsidRPr="00A673DB" w:rsidRDefault="008B334C" w:rsidP="00887933">
            <w:pPr>
              <w:pStyle w:val="ListParagraph"/>
              <w:numPr>
                <w:ilvl w:val="0"/>
                <w:numId w:val="35"/>
              </w:numPr>
              <w:rPr>
                <w:rFonts w:ascii="Calibri" w:eastAsia="Calibri" w:hAnsi="Calibri" w:cs="Calibri"/>
                <w:color w:val="201F1E"/>
                <w:sz w:val="20"/>
                <w:szCs w:val="20"/>
              </w:rPr>
            </w:pPr>
            <w:r w:rsidRPr="00A673DB">
              <w:rPr>
                <w:rFonts w:ascii="Calibri" w:eastAsia="Calibri" w:hAnsi="Calibri" w:cs="Calibri"/>
                <w:color w:val="201F1E"/>
                <w:sz w:val="20"/>
                <w:szCs w:val="20"/>
              </w:rPr>
              <w:t>If abstinent, how long? (</w:t>
            </w:r>
            <w:r w:rsidR="006876A0">
              <w:rPr>
                <w:rFonts w:ascii="Calibri" w:eastAsia="Calibri" w:hAnsi="Calibri" w:cs="Calibri"/>
                <w:color w:val="201F1E"/>
                <w:sz w:val="20"/>
                <w:szCs w:val="20"/>
              </w:rPr>
              <w:t>months</w:t>
            </w:r>
            <w:r w:rsidRPr="00A673DB">
              <w:rPr>
                <w:rFonts w:ascii="Calibri" w:eastAsia="Calibri" w:hAnsi="Calibri" w:cs="Calibri"/>
                <w:color w:val="201F1E"/>
                <w:sz w:val="20"/>
                <w:szCs w:val="20"/>
              </w:rPr>
              <w:t>)</w:t>
            </w:r>
          </w:p>
        </w:tc>
        <w:tc>
          <w:tcPr>
            <w:tcW w:w="4391" w:type="dxa"/>
          </w:tcPr>
          <w:p w14:paraId="76B4DBF3" w14:textId="301E40D1" w:rsidR="008B334C" w:rsidRPr="008B334C" w:rsidRDefault="008B334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8B334C">
              <w:rPr>
                <w:rFonts w:ascii="Calibri" w:eastAsia="Calibri" w:hAnsi="Calibri" w:cs="Calibri"/>
                <w:i/>
                <w:iCs/>
                <w:color w:val="201F1E"/>
                <w:sz w:val="20"/>
                <w:szCs w:val="20"/>
              </w:rPr>
              <w:t xml:space="preserve">Free text </w:t>
            </w:r>
          </w:p>
        </w:tc>
        <w:tc>
          <w:tcPr>
            <w:tcW w:w="2648" w:type="dxa"/>
          </w:tcPr>
          <w:p w14:paraId="1366E8A0" w14:textId="77777777" w:rsidR="008B334C" w:rsidRPr="007C2BF6" w:rsidRDefault="008B334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r>
      <w:tr w:rsidR="00C342F2" w:rsidRPr="007C2BF6" w14:paraId="74077CF0" w14:textId="77777777" w:rsidTr="00307654">
        <w:trPr>
          <w:trHeight w:val="490"/>
        </w:trPr>
        <w:tc>
          <w:tcPr>
            <w:cnfStyle w:val="001000000000" w:firstRow="0" w:lastRow="0" w:firstColumn="1" w:lastColumn="0" w:oddVBand="0" w:evenVBand="0" w:oddHBand="0" w:evenHBand="0" w:firstRowFirstColumn="0" w:firstRowLastColumn="0" w:lastRowFirstColumn="0" w:lastRowLastColumn="0"/>
            <w:tcW w:w="3117" w:type="dxa"/>
          </w:tcPr>
          <w:p w14:paraId="6B4C7BB5" w14:textId="247B1DE2"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Survival until discharge?</w:t>
            </w:r>
          </w:p>
        </w:tc>
        <w:tc>
          <w:tcPr>
            <w:tcW w:w="4391" w:type="dxa"/>
          </w:tcPr>
          <w:p w14:paraId="7032B913"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64F30483"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w:t>
            </w:r>
          </w:p>
        </w:tc>
        <w:tc>
          <w:tcPr>
            <w:tcW w:w="2648" w:type="dxa"/>
          </w:tcPr>
          <w:p w14:paraId="5A01041C"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r>
      <w:tr w:rsidR="00C342F2" w:rsidRPr="007C2BF6" w14:paraId="7A4544D1"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5E50EA10" w14:textId="1F7EB140" w:rsidR="00C342F2" w:rsidRPr="00E823D4" w:rsidRDefault="00C342F2" w:rsidP="00887933">
            <w:pPr>
              <w:pStyle w:val="ListParagraph"/>
              <w:numPr>
                <w:ilvl w:val="0"/>
                <w:numId w:val="35"/>
              </w:numPr>
              <w:rPr>
                <w:rFonts w:ascii="Calibri" w:hAnsi="Calibri" w:cs="Calibri"/>
                <w:sz w:val="20"/>
                <w:szCs w:val="20"/>
              </w:rPr>
            </w:pPr>
            <w:r w:rsidRPr="00E823D4">
              <w:rPr>
                <w:rFonts w:ascii="Calibri" w:hAnsi="Calibri" w:cs="Calibri"/>
                <w:sz w:val="20"/>
                <w:szCs w:val="20"/>
              </w:rPr>
              <w:t>Documented abstinence advice?</w:t>
            </w:r>
          </w:p>
        </w:tc>
        <w:tc>
          <w:tcPr>
            <w:tcW w:w="4391" w:type="dxa"/>
          </w:tcPr>
          <w:p w14:paraId="613050C9"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F6">
              <w:rPr>
                <w:rFonts w:ascii="Calibri" w:hAnsi="Calibri" w:cs="Calibri"/>
                <w:sz w:val="20"/>
                <w:szCs w:val="20"/>
              </w:rPr>
              <w:t>Yes</w:t>
            </w:r>
          </w:p>
          <w:p w14:paraId="44977A12" w14:textId="77777777" w:rsidR="00C342F2"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F6">
              <w:rPr>
                <w:rFonts w:ascii="Calibri" w:hAnsi="Calibri" w:cs="Calibri"/>
                <w:sz w:val="20"/>
                <w:szCs w:val="20"/>
              </w:rPr>
              <w:t xml:space="preserve">No </w:t>
            </w:r>
          </w:p>
          <w:p w14:paraId="15981B38" w14:textId="43FAA1B8" w:rsidR="00C603B4" w:rsidRPr="007C2BF6" w:rsidRDefault="00C603B4"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2648" w:type="dxa"/>
          </w:tcPr>
          <w:p w14:paraId="0758F1EA"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7C2BF6">
              <w:rPr>
                <w:rFonts w:ascii="Calibri" w:hAnsi="Calibri" w:cs="Calibri"/>
                <w:i/>
                <w:iCs/>
                <w:sz w:val="20"/>
                <w:szCs w:val="20"/>
              </w:rPr>
              <w:t>There must be a written entry in the notes that the patient was informed of need for complete abstinence from alcohol</w:t>
            </w:r>
          </w:p>
        </w:tc>
      </w:tr>
      <w:tr w:rsidR="00C342F2" w:rsidRPr="007C2BF6" w14:paraId="0D7199D2"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4E6E0993" w14:textId="6690D85B" w:rsidR="00C342F2" w:rsidRPr="00E823D4" w:rsidRDefault="00C342F2" w:rsidP="00887933">
            <w:pPr>
              <w:pStyle w:val="ListParagraph"/>
              <w:numPr>
                <w:ilvl w:val="0"/>
                <w:numId w:val="35"/>
              </w:numPr>
              <w:rPr>
                <w:rFonts w:ascii="Calibri" w:hAnsi="Calibri" w:cs="Calibri"/>
                <w:sz w:val="20"/>
                <w:szCs w:val="20"/>
              </w:rPr>
            </w:pPr>
            <w:r w:rsidRPr="00E823D4">
              <w:rPr>
                <w:rFonts w:ascii="Calibri" w:eastAsia="Calibri" w:hAnsi="Calibri" w:cs="Calibri"/>
                <w:color w:val="201F1E"/>
                <w:sz w:val="20"/>
                <w:szCs w:val="20"/>
              </w:rPr>
              <w:t>Reviewed by gastroenterology or hepatology consultant* within 24 hours of admission?</w:t>
            </w:r>
          </w:p>
        </w:tc>
        <w:tc>
          <w:tcPr>
            <w:tcW w:w="4391" w:type="dxa"/>
          </w:tcPr>
          <w:p w14:paraId="6E722BC9"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F6">
              <w:rPr>
                <w:rFonts w:ascii="Calibri" w:hAnsi="Calibri" w:cs="Calibri"/>
                <w:sz w:val="20"/>
                <w:szCs w:val="20"/>
              </w:rPr>
              <w:t>Yes</w:t>
            </w:r>
          </w:p>
          <w:p w14:paraId="2D06A0A0"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F6">
              <w:rPr>
                <w:rFonts w:ascii="Calibri" w:hAnsi="Calibri" w:cs="Calibri"/>
                <w:sz w:val="20"/>
                <w:szCs w:val="20"/>
              </w:rPr>
              <w:t xml:space="preserve">No </w:t>
            </w:r>
          </w:p>
        </w:tc>
        <w:tc>
          <w:tcPr>
            <w:tcW w:w="2648" w:type="dxa"/>
          </w:tcPr>
          <w:p w14:paraId="724CF576"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7C2BF6">
              <w:rPr>
                <w:rFonts w:ascii="Calibri" w:hAnsi="Calibri" w:cs="Calibri"/>
                <w:i/>
                <w:iCs/>
                <w:sz w:val="20"/>
                <w:szCs w:val="20"/>
              </w:rPr>
              <w:t>*</w:t>
            </w:r>
            <w:proofErr w:type="gramStart"/>
            <w:r w:rsidRPr="007C2BF6">
              <w:rPr>
                <w:rFonts w:ascii="Calibri" w:hAnsi="Calibri" w:cs="Calibri"/>
                <w:i/>
                <w:iCs/>
                <w:sz w:val="20"/>
                <w:szCs w:val="20"/>
              </w:rPr>
              <w:t>or</w:t>
            </w:r>
            <w:proofErr w:type="gramEnd"/>
            <w:r w:rsidRPr="007C2BF6">
              <w:rPr>
                <w:rFonts w:ascii="Calibri" w:hAnsi="Calibri" w:cs="Calibri"/>
                <w:i/>
                <w:iCs/>
                <w:sz w:val="20"/>
                <w:szCs w:val="20"/>
              </w:rPr>
              <w:t xml:space="preserve"> equivalent </w:t>
            </w:r>
            <w:proofErr w:type="spellStart"/>
            <w:r w:rsidRPr="007C2BF6">
              <w:rPr>
                <w:rFonts w:ascii="Calibri" w:hAnsi="Calibri" w:cs="Calibri"/>
                <w:i/>
                <w:iCs/>
                <w:sz w:val="20"/>
                <w:szCs w:val="20"/>
              </w:rPr>
              <w:t>eg</w:t>
            </w:r>
            <w:proofErr w:type="spellEnd"/>
            <w:r w:rsidRPr="007C2BF6">
              <w:rPr>
                <w:rFonts w:ascii="Calibri" w:hAnsi="Calibri" w:cs="Calibri"/>
                <w:i/>
                <w:iCs/>
                <w:sz w:val="20"/>
                <w:szCs w:val="20"/>
              </w:rPr>
              <w:t xml:space="preserve"> staff grade/speciality doctor.</w:t>
            </w:r>
          </w:p>
        </w:tc>
      </w:tr>
      <w:tr w:rsidR="00C342F2" w:rsidRPr="007C2BF6" w14:paraId="05B46FB7"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5A26BAC5" w14:textId="72E83D0A" w:rsidR="00C342F2" w:rsidRPr="00E823D4" w:rsidRDefault="00C342F2" w:rsidP="00887933">
            <w:pPr>
              <w:pStyle w:val="ListParagraph"/>
              <w:numPr>
                <w:ilvl w:val="0"/>
                <w:numId w:val="35"/>
              </w:numPr>
              <w:rPr>
                <w:rFonts w:ascii="Calibri" w:hAnsi="Calibri" w:cs="Calibri"/>
                <w:sz w:val="20"/>
                <w:szCs w:val="20"/>
              </w:rPr>
            </w:pPr>
            <w:r w:rsidRPr="053ABC19">
              <w:rPr>
                <w:rFonts w:ascii="Calibri" w:hAnsi="Calibri" w:cs="Calibri"/>
                <w:sz w:val="20"/>
                <w:szCs w:val="20"/>
              </w:rPr>
              <w:t>Pr</w:t>
            </w:r>
            <w:r w:rsidR="3DE1C530" w:rsidRPr="053ABC19">
              <w:rPr>
                <w:rFonts w:ascii="Calibri" w:hAnsi="Calibri" w:cs="Calibri"/>
                <w:sz w:val="20"/>
                <w:szCs w:val="20"/>
              </w:rPr>
              <w:t>inciple</w:t>
            </w:r>
            <w:r w:rsidRPr="053ABC19">
              <w:rPr>
                <w:rFonts w:ascii="Calibri" w:hAnsi="Calibri" w:cs="Calibri"/>
                <w:sz w:val="20"/>
                <w:szCs w:val="20"/>
              </w:rPr>
              <w:t xml:space="preserve"> care team during admission?</w:t>
            </w:r>
          </w:p>
        </w:tc>
        <w:tc>
          <w:tcPr>
            <w:tcW w:w="4391" w:type="dxa"/>
          </w:tcPr>
          <w:p w14:paraId="1AD7FB39"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Hepatology</w:t>
            </w:r>
          </w:p>
          <w:p w14:paraId="6ACD8382"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Gastroenterology  </w:t>
            </w:r>
          </w:p>
          <w:p w14:paraId="693B0F34"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General/Acute medicine</w:t>
            </w:r>
          </w:p>
          <w:p w14:paraId="19C33D32"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Other (medical specialty)</w:t>
            </w:r>
          </w:p>
          <w:p w14:paraId="720F71F1"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Other (non-medical speciality)</w:t>
            </w:r>
          </w:p>
        </w:tc>
        <w:tc>
          <w:tcPr>
            <w:tcW w:w="2648" w:type="dxa"/>
          </w:tcPr>
          <w:p w14:paraId="55930F07"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7C2BF6">
              <w:rPr>
                <w:rFonts w:ascii="Calibri" w:hAnsi="Calibri" w:cs="Calibri"/>
                <w:i/>
                <w:iCs/>
                <w:sz w:val="20"/>
                <w:szCs w:val="20"/>
              </w:rPr>
              <w:t xml:space="preserve">This is the speciality that was responsible for care for </w:t>
            </w:r>
            <w:proofErr w:type="gramStart"/>
            <w:r w:rsidRPr="007C2BF6">
              <w:rPr>
                <w:rFonts w:ascii="Calibri" w:hAnsi="Calibri" w:cs="Calibri"/>
                <w:i/>
                <w:iCs/>
                <w:sz w:val="20"/>
                <w:szCs w:val="20"/>
              </w:rPr>
              <w:t>the majority of</w:t>
            </w:r>
            <w:proofErr w:type="gramEnd"/>
            <w:r w:rsidRPr="007C2BF6">
              <w:rPr>
                <w:rFonts w:ascii="Calibri" w:hAnsi="Calibri" w:cs="Calibri"/>
                <w:i/>
                <w:iCs/>
                <w:sz w:val="20"/>
                <w:szCs w:val="20"/>
              </w:rPr>
              <w:t xml:space="preserve"> the admission or considered to have overall responsibility for the patient </w:t>
            </w:r>
          </w:p>
        </w:tc>
      </w:tr>
      <w:tr w:rsidR="004419EC" w:rsidRPr="007C2BF6" w14:paraId="37403919" w14:textId="77777777" w:rsidTr="00307654">
        <w:trPr>
          <w:trHeight w:val="535"/>
        </w:trPr>
        <w:tc>
          <w:tcPr>
            <w:cnfStyle w:val="001000000000" w:firstRow="0" w:lastRow="0" w:firstColumn="1" w:lastColumn="0" w:oddVBand="0" w:evenVBand="0" w:oddHBand="0" w:evenHBand="0" w:firstRowFirstColumn="0" w:firstRowLastColumn="0" w:lastRowFirstColumn="0" w:lastRowLastColumn="0"/>
            <w:tcW w:w="3117" w:type="dxa"/>
          </w:tcPr>
          <w:p w14:paraId="1CB9FF9C" w14:textId="33182736" w:rsidR="004419EC" w:rsidRPr="00E823D4" w:rsidRDefault="00616D90" w:rsidP="00887933">
            <w:pPr>
              <w:pStyle w:val="ListParagraph"/>
              <w:numPr>
                <w:ilvl w:val="0"/>
                <w:numId w:val="35"/>
              </w:numPr>
              <w:rPr>
                <w:rFonts w:ascii="Calibri" w:hAnsi="Calibri" w:cs="Calibri"/>
                <w:sz w:val="20"/>
                <w:szCs w:val="20"/>
              </w:rPr>
            </w:pPr>
            <w:r>
              <w:rPr>
                <w:rFonts w:ascii="Calibri" w:hAnsi="Calibri" w:cs="Calibri"/>
                <w:sz w:val="20"/>
                <w:szCs w:val="20"/>
              </w:rPr>
              <w:t>Discussion with ICU</w:t>
            </w:r>
            <w:r w:rsidR="004419EC" w:rsidRPr="00E823D4">
              <w:rPr>
                <w:rFonts w:ascii="Calibri" w:hAnsi="Calibri" w:cs="Calibri"/>
                <w:sz w:val="20"/>
                <w:szCs w:val="20"/>
              </w:rPr>
              <w:t xml:space="preserve"> during admission episode?</w:t>
            </w:r>
          </w:p>
        </w:tc>
        <w:tc>
          <w:tcPr>
            <w:tcW w:w="4391" w:type="dxa"/>
          </w:tcPr>
          <w:p w14:paraId="5923B46D" w14:textId="3EEE042E" w:rsidR="004419EC"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r w:rsidR="00456ADE">
              <w:rPr>
                <w:rFonts w:ascii="Calibri" w:eastAsia="Calibri" w:hAnsi="Calibri" w:cs="Calibri"/>
                <w:color w:val="201F1E"/>
                <w:sz w:val="20"/>
                <w:szCs w:val="20"/>
              </w:rPr>
              <w:t xml:space="preserve"> – discussed and declined </w:t>
            </w:r>
            <w:proofErr w:type="gramStart"/>
            <w:r w:rsidR="00456ADE">
              <w:rPr>
                <w:rFonts w:ascii="Calibri" w:eastAsia="Calibri" w:hAnsi="Calibri" w:cs="Calibri"/>
                <w:color w:val="201F1E"/>
                <w:sz w:val="20"/>
                <w:szCs w:val="20"/>
              </w:rPr>
              <w:t>admission</w:t>
            </w:r>
            <w:proofErr w:type="gramEnd"/>
            <w:r w:rsidR="00456ADE">
              <w:rPr>
                <w:rFonts w:ascii="Calibri" w:eastAsia="Calibri" w:hAnsi="Calibri" w:cs="Calibri"/>
                <w:color w:val="201F1E"/>
                <w:sz w:val="20"/>
                <w:szCs w:val="20"/>
              </w:rPr>
              <w:t xml:space="preserve"> </w:t>
            </w:r>
          </w:p>
          <w:p w14:paraId="44AE8B11" w14:textId="4B2C9076" w:rsidR="00456ADE" w:rsidRDefault="00456AD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Yes – discussed and accepted for </w:t>
            </w:r>
            <w:proofErr w:type="gramStart"/>
            <w:r>
              <w:rPr>
                <w:rFonts w:ascii="Calibri" w:eastAsia="Calibri" w:hAnsi="Calibri" w:cs="Calibri"/>
                <w:color w:val="201F1E"/>
                <w:sz w:val="20"/>
                <w:szCs w:val="20"/>
              </w:rPr>
              <w:t>admission</w:t>
            </w:r>
            <w:proofErr w:type="gramEnd"/>
            <w:r>
              <w:rPr>
                <w:rFonts w:ascii="Calibri" w:eastAsia="Calibri" w:hAnsi="Calibri" w:cs="Calibri"/>
                <w:color w:val="201F1E"/>
                <w:sz w:val="20"/>
                <w:szCs w:val="20"/>
              </w:rPr>
              <w:t xml:space="preserve"> </w:t>
            </w:r>
          </w:p>
          <w:p w14:paraId="268FCC21" w14:textId="7F232EE4" w:rsidR="004419EC" w:rsidRPr="007C2BF6"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r w:rsidR="00456ADE">
              <w:rPr>
                <w:rFonts w:ascii="Calibri" w:eastAsia="Calibri" w:hAnsi="Calibri" w:cs="Calibri"/>
                <w:color w:val="201F1E"/>
                <w:sz w:val="20"/>
                <w:szCs w:val="20"/>
              </w:rPr>
              <w:t xml:space="preserve">– not discussed </w:t>
            </w:r>
          </w:p>
        </w:tc>
        <w:tc>
          <w:tcPr>
            <w:tcW w:w="2648" w:type="dxa"/>
          </w:tcPr>
          <w:p w14:paraId="7596DA43" w14:textId="77777777" w:rsidR="004419EC" w:rsidRPr="007C2BF6" w:rsidRDefault="004419EC"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r>
      <w:tr w:rsidR="00C342F2" w:rsidRPr="007C2BF6" w14:paraId="4F705508"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762E6FBB" w14:textId="34F4DFC3" w:rsidR="00C342F2" w:rsidRPr="00E823D4" w:rsidRDefault="00C342F2" w:rsidP="00887933">
            <w:pPr>
              <w:pStyle w:val="ListParagraph"/>
              <w:numPr>
                <w:ilvl w:val="0"/>
                <w:numId w:val="35"/>
              </w:numPr>
              <w:rPr>
                <w:rFonts w:ascii="Calibri" w:hAnsi="Calibri" w:cs="Calibri"/>
                <w:sz w:val="20"/>
                <w:szCs w:val="20"/>
              </w:rPr>
            </w:pPr>
            <w:r w:rsidRPr="00E823D4">
              <w:rPr>
                <w:rFonts w:ascii="Calibri" w:hAnsi="Calibri" w:cs="Calibri"/>
                <w:sz w:val="20"/>
                <w:szCs w:val="20"/>
              </w:rPr>
              <w:t xml:space="preserve">Withdrawal regime prescribed in first 48 hrs of </w:t>
            </w:r>
            <w:r w:rsidR="004419EC" w:rsidRPr="00E823D4">
              <w:rPr>
                <w:rFonts w:ascii="Calibri" w:hAnsi="Calibri" w:cs="Calibri"/>
                <w:sz w:val="20"/>
                <w:szCs w:val="20"/>
              </w:rPr>
              <w:t>admission</w:t>
            </w:r>
            <w:r w:rsidRPr="00E823D4">
              <w:rPr>
                <w:rFonts w:ascii="Calibri" w:hAnsi="Calibri" w:cs="Calibri"/>
                <w:sz w:val="20"/>
                <w:szCs w:val="20"/>
              </w:rPr>
              <w:t>?</w:t>
            </w:r>
          </w:p>
        </w:tc>
        <w:tc>
          <w:tcPr>
            <w:tcW w:w="4391" w:type="dxa"/>
          </w:tcPr>
          <w:p w14:paraId="6E81583C"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Symptoms triggered </w:t>
            </w:r>
            <w:proofErr w:type="gramStart"/>
            <w:r w:rsidRPr="007C2BF6">
              <w:rPr>
                <w:rFonts w:ascii="Calibri" w:eastAsia="Calibri" w:hAnsi="Calibri" w:cs="Calibri"/>
                <w:color w:val="201F1E"/>
                <w:sz w:val="20"/>
                <w:szCs w:val="20"/>
              </w:rPr>
              <w:t>regime</w:t>
            </w:r>
            <w:proofErr w:type="gramEnd"/>
          </w:p>
          <w:p w14:paraId="7322E703"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Fixed dose/reducing </w:t>
            </w:r>
            <w:proofErr w:type="gramStart"/>
            <w:r w:rsidRPr="007C2BF6">
              <w:rPr>
                <w:rFonts w:ascii="Calibri" w:eastAsia="Calibri" w:hAnsi="Calibri" w:cs="Calibri"/>
                <w:color w:val="201F1E"/>
                <w:sz w:val="20"/>
                <w:szCs w:val="20"/>
              </w:rPr>
              <w:t>regime</w:t>
            </w:r>
            <w:proofErr w:type="gramEnd"/>
          </w:p>
          <w:p w14:paraId="1D05499D"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None</w:t>
            </w:r>
          </w:p>
          <w:p w14:paraId="6EE5D8AF"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NA</w:t>
            </w:r>
          </w:p>
        </w:tc>
        <w:tc>
          <w:tcPr>
            <w:tcW w:w="2648" w:type="dxa"/>
          </w:tcPr>
          <w:p w14:paraId="02B6AAD0"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201F1E"/>
                <w:sz w:val="20"/>
                <w:szCs w:val="20"/>
              </w:rPr>
            </w:pPr>
            <w:r w:rsidRPr="007C2BF6">
              <w:rPr>
                <w:rFonts w:ascii="Calibri" w:eastAsia="Calibri" w:hAnsi="Calibri" w:cs="Calibri"/>
                <w:i/>
                <w:iCs/>
                <w:color w:val="201F1E"/>
                <w:sz w:val="20"/>
                <w:szCs w:val="20"/>
              </w:rPr>
              <w:t xml:space="preserve">If patient is considered to have been at risk of alcohol withdrawal but </w:t>
            </w:r>
            <w:proofErr w:type="gramStart"/>
            <w:r w:rsidRPr="007C2BF6">
              <w:rPr>
                <w:rFonts w:ascii="Calibri" w:eastAsia="Calibri" w:hAnsi="Calibri" w:cs="Calibri"/>
                <w:i/>
                <w:iCs/>
                <w:color w:val="201F1E"/>
                <w:sz w:val="20"/>
                <w:szCs w:val="20"/>
              </w:rPr>
              <w:t>nothing  prescribed</w:t>
            </w:r>
            <w:proofErr w:type="gramEnd"/>
            <w:r w:rsidRPr="007C2BF6">
              <w:rPr>
                <w:rFonts w:ascii="Calibri" w:eastAsia="Calibri" w:hAnsi="Calibri" w:cs="Calibri"/>
                <w:i/>
                <w:iCs/>
                <w:color w:val="201F1E"/>
                <w:sz w:val="20"/>
                <w:szCs w:val="20"/>
              </w:rPr>
              <w:t xml:space="preserve"> on admission select </w:t>
            </w:r>
            <w:r w:rsidRPr="007C2BF6">
              <w:rPr>
                <w:rFonts w:ascii="Calibri" w:eastAsia="Calibri" w:hAnsi="Calibri" w:cs="Calibri"/>
                <w:b/>
                <w:bCs/>
                <w:i/>
                <w:iCs/>
                <w:color w:val="201F1E"/>
                <w:sz w:val="20"/>
                <w:szCs w:val="20"/>
              </w:rPr>
              <w:t>‘None’.</w:t>
            </w:r>
          </w:p>
          <w:p w14:paraId="34C39D25"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7C2BF6">
              <w:rPr>
                <w:rFonts w:ascii="Calibri" w:eastAsia="Calibri" w:hAnsi="Calibri" w:cs="Calibri"/>
                <w:i/>
                <w:iCs/>
                <w:color w:val="201F1E"/>
                <w:sz w:val="20"/>
                <w:szCs w:val="20"/>
              </w:rPr>
              <w:t xml:space="preserve">If patient abstinent from alcohol at time of admission/deemed no risk of </w:t>
            </w:r>
            <w:proofErr w:type="gramStart"/>
            <w:r w:rsidRPr="007C2BF6">
              <w:rPr>
                <w:rFonts w:ascii="Calibri" w:eastAsia="Calibri" w:hAnsi="Calibri" w:cs="Calibri"/>
                <w:i/>
                <w:iCs/>
                <w:color w:val="201F1E"/>
                <w:sz w:val="20"/>
                <w:szCs w:val="20"/>
              </w:rPr>
              <w:t>withdrawal</w:t>
            </w:r>
            <w:proofErr w:type="gramEnd"/>
            <w:r w:rsidRPr="007C2BF6">
              <w:rPr>
                <w:rFonts w:ascii="Calibri" w:eastAsia="Calibri" w:hAnsi="Calibri" w:cs="Calibri"/>
                <w:i/>
                <w:iCs/>
                <w:color w:val="201F1E"/>
                <w:sz w:val="20"/>
                <w:szCs w:val="20"/>
              </w:rPr>
              <w:t xml:space="preserve"> please select </w:t>
            </w:r>
            <w:r w:rsidRPr="007C2BF6">
              <w:rPr>
                <w:rFonts w:ascii="Calibri" w:eastAsia="Calibri" w:hAnsi="Calibri" w:cs="Calibri"/>
                <w:b/>
                <w:bCs/>
                <w:i/>
                <w:iCs/>
                <w:color w:val="201F1E"/>
                <w:sz w:val="20"/>
                <w:szCs w:val="20"/>
              </w:rPr>
              <w:t>NA</w:t>
            </w:r>
          </w:p>
        </w:tc>
      </w:tr>
      <w:tr w:rsidR="00C342F2" w:rsidRPr="007C2BF6" w14:paraId="5AA32079"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237AF46A" w14:textId="570D52B9" w:rsidR="00C342F2" w:rsidRPr="00E823D4" w:rsidRDefault="00DD571A" w:rsidP="00887933">
            <w:pPr>
              <w:pStyle w:val="ListParagraph"/>
              <w:numPr>
                <w:ilvl w:val="0"/>
                <w:numId w:val="35"/>
              </w:numPr>
              <w:rPr>
                <w:rFonts w:ascii="Calibri" w:hAnsi="Calibri" w:cs="Calibri"/>
                <w:sz w:val="20"/>
                <w:szCs w:val="20"/>
              </w:rPr>
            </w:pPr>
            <w:r>
              <w:rPr>
                <w:rFonts w:ascii="Calibri" w:eastAsia="Calibri" w:hAnsi="Calibri" w:cs="Calibri"/>
                <w:color w:val="201F1E"/>
                <w:sz w:val="20"/>
                <w:szCs w:val="20"/>
              </w:rPr>
              <w:t>Reviewed</w:t>
            </w:r>
            <w:r w:rsidR="00C342F2" w:rsidRPr="00E823D4">
              <w:rPr>
                <w:rFonts w:ascii="Calibri" w:eastAsia="Calibri" w:hAnsi="Calibri" w:cs="Calibri"/>
                <w:color w:val="201F1E"/>
                <w:sz w:val="20"/>
                <w:szCs w:val="20"/>
              </w:rPr>
              <w:t xml:space="preserve"> by </w:t>
            </w:r>
            <w:r>
              <w:rPr>
                <w:rFonts w:ascii="Calibri" w:eastAsia="Calibri" w:hAnsi="Calibri" w:cs="Calibri"/>
                <w:color w:val="201F1E"/>
                <w:sz w:val="20"/>
                <w:szCs w:val="20"/>
              </w:rPr>
              <w:t>alcohol care team/</w:t>
            </w:r>
            <w:r w:rsidR="00C342F2" w:rsidRPr="00E823D4">
              <w:rPr>
                <w:rFonts w:ascii="Calibri" w:eastAsia="Calibri" w:hAnsi="Calibri" w:cs="Calibri"/>
                <w:color w:val="201F1E"/>
                <w:sz w:val="20"/>
                <w:szCs w:val="20"/>
              </w:rPr>
              <w:t xml:space="preserve"> addiction practitioner during admission?</w:t>
            </w:r>
          </w:p>
        </w:tc>
        <w:tc>
          <w:tcPr>
            <w:tcW w:w="4391" w:type="dxa"/>
          </w:tcPr>
          <w:p w14:paraId="3EFF5E8D"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65DB0B1B"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No </w:t>
            </w:r>
          </w:p>
        </w:tc>
        <w:tc>
          <w:tcPr>
            <w:tcW w:w="2648" w:type="dxa"/>
          </w:tcPr>
          <w:p w14:paraId="1F45FA61" w14:textId="5B528854" w:rsidR="00C342F2" w:rsidRPr="00DD571A" w:rsidRDefault="00DD571A" w:rsidP="00A865F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color w:val="201F1E"/>
                <w:sz w:val="20"/>
                <w:szCs w:val="20"/>
              </w:rPr>
            </w:pPr>
            <w:r w:rsidRPr="00DD571A">
              <w:rPr>
                <w:rFonts w:asciiTheme="majorHAnsi" w:hAnsiTheme="majorHAnsi" w:cstheme="majorHAnsi"/>
                <w:i/>
                <w:iCs/>
                <w:color w:val="333333"/>
                <w:sz w:val="20"/>
                <w:szCs w:val="20"/>
                <w:shd w:val="clear" w:color="auto" w:fill="FFFFFF"/>
              </w:rPr>
              <w:t>Specialist addiction practitioners may come from a variety of backgrounds including but not limited to nursing or medical training</w:t>
            </w:r>
            <w:r>
              <w:rPr>
                <w:rFonts w:asciiTheme="majorHAnsi" w:hAnsiTheme="majorHAnsi" w:cstheme="majorHAnsi"/>
                <w:i/>
                <w:iCs/>
                <w:color w:val="333333"/>
                <w:sz w:val="20"/>
                <w:szCs w:val="20"/>
                <w:shd w:val="clear" w:color="auto" w:fill="FFFFFF"/>
              </w:rPr>
              <w:t xml:space="preserve">. The team should provide </w:t>
            </w:r>
            <w:proofErr w:type="gramStart"/>
            <w:r>
              <w:rPr>
                <w:rFonts w:asciiTheme="majorHAnsi" w:hAnsiTheme="majorHAnsi" w:cstheme="majorHAnsi"/>
                <w:i/>
                <w:iCs/>
                <w:color w:val="333333"/>
                <w:sz w:val="20"/>
                <w:szCs w:val="20"/>
                <w:shd w:val="clear" w:color="auto" w:fill="FFFFFF"/>
              </w:rPr>
              <w:t>a  dedicated</w:t>
            </w:r>
            <w:proofErr w:type="gramEnd"/>
            <w:r>
              <w:rPr>
                <w:rFonts w:asciiTheme="majorHAnsi" w:hAnsiTheme="majorHAnsi" w:cstheme="majorHAnsi"/>
                <w:i/>
                <w:iCs/>
                <w:color w:val="333333"/>
                <w:sz w:val="20"/>
                <w:szCs w:val="20"/>
                <w:shd w:val="clear" w:color="auto" w:fill="FFFFFF"/>
              </w:rPr>
              <w:t xml:space="preserve"> assessment around alcohol use </w:t>
            </w:r>
            <w:r w:rsidRPr="00A7349E">
              <w:rPr>
                <w:rFonts w:asciiTheme="majorHAnsi" w:hAnsiTheme="majorHAnsi" w:cstheme="majorHAnsi"/>
                <w:i/>
                <w:iCs/>
                <w:color w:val="000000" w:themeColor="text1"/>
                <w:sz w:val="20"/>
                <w:szCs w:val="20"/>
                <w:shd w:val="clear" w:color="auto" w:fill="FFFFFF"/>
              </w:rPr>
              <w:t>separate to the treating medical team.</w:t>
            </w:r>
            <w:r w:rsidR="00DB6D1F" w:rsidRPr="00A7349E">
              <w:rPr>
                <w:rFonts w:asciiTheme="majorHAnsi" w:hAnsiTheme="majorHAnsi" w:cstheme="majorHAnsi"/>
                <w:i/>
                <w:iCs/>
                <w:color w:val="000000" w:themeColor="text1"/>
                <w:sz w:val="20"/>
                <w:szCs w:val="20"/>
                <w:shd w:val="clear" w:color="auto" w:fill="FFFFFF"/>
              </w:rPr>
              <w:t xml:space="preserve"> This could be completed by an Alcohol Specialist Nurse, an Alcohol Liaison Nurse or a member of the Alcohol Care Team</w:t>
            </w:r>
          </w:p>
        </w:tc>
      </w:tr>
      <w:tr w:rsidR="00C342F2" w:rsidRPr="007C2BF6" w14:paraId="032CE941" w14:textId="77777777" w:rsidTr="00307654">
        <w:trPr>
          <w:trHeight w:val="476"/>
        </w:trPr>
        <w:tc>
          <w:tcPr>
            <w:cnfStyle w:val="001000000000" w:firstRow="0" w:lastRow="0" w:firstColumn="1" w:lastColumn="0" w:oddVBand="0" w:evenVBand="0" w:oddHBand="0" w:evenHBand="0" w:firstRowFirstColumn="0" w:firstRowLastColumn="0" w:lastRowFirstColumn="0" w:lastRowLastColumn="0"/>
            <w:tcW w:w="3117" w:type="dxa"/>
          </w:tcPr>
          <w:p w14:paraId="3F219581" w14:textId="7C95B2E8" w:rsidR="00C342F2" w:rsidRPr="00E823D4" w:rsidRDefault="00C342F2" w:rsidP="00887933">
            <w:pPr>
              <w:pStyle w:val="ListParagraph"/>
              <w:numPr>
                <w:ilvl w:val="0"/>
                <w:numId w:val="35"/>
              </w:numPr>
              <w:rPr>
                <w:rFonts w:ascii="Calibri" w:hAnsi="Calibri" w:cs="Calibri"/>
                <w:sz w:val="20"/>
                <w:szCs w:val="20"/>
              </w:rPr>
            </w:pPr>
            <w:r w:rsidRPr="00E823D4">
              <w:rPr>
                <w:rFonts w:ascii="Calibri" w:eastAsia="Calibri" w:hAnsi="Calibri" w:cs="Calibri"/>
                <w:color w:val="201F1E"/>
                <w:sz w:val="20"/>
                <w:szCs w:val="20"/>
              </w:rPr>
              <w:t>Assessed by a dietician during admission?</w:t>
            </w:r>
          </w:p>
        </w:tc>
        <w:tc>
          <w:tcPr>
            <w:tcW w:w="4391" w:type="dxa"/>
          </w:tcPr>
          <w:p w14:paraId="06713DA6"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4156BD3B"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No </w:t>
            </w:r>
          </w:p>
        </w:tc>
        <w:tc>
          <w:tcPr>
            <w:tcW w:w="2648" w:type="dxa"/>
          </w:tcPr>
          <w:p w14:paraId="37A6558E"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C342F2" w:rsidRPr="007C2BF6" w14:paraId="1519CF3F"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6CFD0CB8" w14:textId="1B98F462"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Diagnosis of AH documented during admission?</w:t>
            </w:r>
          </w:p>
        </w:tc>
        <w:tc>
          <w:tcPr>
            <w:tcW w:w="4391" w:type="dxa"/>
          </w:tcPr>
          <w:p w14:paraId="42DDF232"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57A1429A"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w:t>
            </w:r>
          </w:p>
        </w:tc>
        <w:tc>
          <w:tcPr>
            <w:tcW w:w="2648" w:type="dxa"/>
          </w:tcPr>
          <w:p w14:paraId="6084F100"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7C2BF6">
              <w:rPr>
                <w:rFonts w:ascii="Calibri" w:eastAsia="Calibri" w:hAnsi="Calibri" w:cs="Calibri"/>
                <w:i/>
                <w:iCs/>
                <w:color w:val="201F1E"/>
                <w:sz w:val="20"/>
                <w:szCs w:val="20"/>
              </w:rPr>
              <w:t xml:space="preserve">It is expected that </w:t>
            </w:r>
            <w:proofErr w:type="gramStart"/>
            <w:r w:rsidRPr="007C2BF6">
              <w:rPr>
                <w:rFonts w:ascii="Calibri" w:eastAsia="Calibri" w:hAnsi="Calibri" w:cs="Calibri"/>
                <w:i/>
                <w:iCs/>
                <w:color w:val="201F1E"/>
                <w:sz w:val="20"/>
                <w:szCs w:val="20"/>
              </w:rPr>
              <w:t>the vast majority of</w:t>
            </w:r>
            <w:proofErr w:type="gramEnd"/>
            <w:r w:rsidRPr="007C2BF6">
              <w:rPr>
                <w:rFonts w:ascii="Calibri" w:eastAsia="Calibri" w:hAnsi="Calibri" w:cs="Calibri"/>
                <w:i/>
                <w:iCs/>
                <w:color w:val="201F1E"/>
                <w:sz w:val="20"/>
                <w:szCs w:val="20"/>
              </w:rPr>
              <w:t xml:space="preserve"> patients will not have a liver biopsy so a clinical diagnosis of ‘probable AH’ is sufficient for this.</w:t>
            </w:r>
          </w:p>
          <w:p w14:paraId="671E6BC8"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i/>
                <w:iCs/>
                <w:color w:val="000000"/>
                <w:sz w:val="20"/>
                <w:szCs w:val="20"/>
              </w:rPr>
            </w:pPr>
            <w:r w:rsidRPr="007C2BF6">
              <w:rPr>
                <w:rFonts w:ascii="Calibri" w:eastAsia="Calibri" w:hAnsi="Calibri" w:cs="Calibri"/>
                <w:i/>
                <w:iCs/>
                <w:color w:val="201F1E"/>
                <w:sz w:val="20"/>
                <w:szCs w:val="20"/>
              </w:rPr>
              <w:t>This can be based on documentation of AH diagnosis in the clinical notes or as assessed by the auditor based on ‘</w:t>
            </w:r>
            <w:r w:rsidRPr="007C2BF6">
              <w:rPr>
                <w:rFonts w:ascii="Calibri" w:hAnsi="Calibri" w:cs="Calibri"/>
                <w:i/>
                <w:iCs/>
                <w:color w:val="000000"/>
                <w:sz w:val="20"/>
                <w:szCs w:val="20"/>
              </w:rPr>
              <w:t xml:space="preserve">Onset of jaundice (serum bilirubin 50µmol/l) within 8 weeks and excessive alcohol consumption within 60 days of presentation’ The liver biochemistry should be compatible with AH with a raised AST, an AST-to-ALT ratio of &gt;1.5 and neither value &gt;400 </w:t>
            </w:r>
            <w:proofErr w:type="spellStart"/>
            <w:r w:rsidRPr="007C2BF6">
              <w:rPr>
                <w:rFonts w:ascii="Calibri" w:hAnsi="Calibri" w:cs="Calibri"/>
                <w:i/>
                <w:iCs/>
                <w:color w:val="000000"/>
                <w:sz w:val="20"/>
                <w:szCs w:val="20"/>
              </w:rPr>
              <w:t>iu</w:t>
            </w:r>
            <w:proofErr w:type="spellEnd"/>
            <w:r w:rsidRPr="007C2BF6">
              <w:rPr>
                <w:rFonts w:ascii="Calibri" w:hAnsi="Calibri" w:cs="Calibri"/>
                <w:i/>
                <w:iCs/>
                <w:color w:val="000000"/>
                <w:sz w:val="20"/>
                <w:szCs w:val="20"/>
              </w:rPr>
              <w:t>/l’</w:t>
            </w:r>
          </w:p>
        </w:tc>
      </w:tr>
      <w:tr w:rsidR="00C342F2" w:rsidRPr="007C2BF6" w14:paraId="6E664D6F"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1A305378" w14:textId="77FC0935"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If diagnosis of AH is there a documented decision around consideration of corticosteroid treatment?</w:t>
            </w:r>
          </w:p>
        </w:tc>
        <w:tc>
          <w:tcPr>
            <w:tcW w:w="4391" w:type="dxa"/>
          </w:tcPr>
          <w:p w14:paraId="4AFEE32E"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2F5E4B95"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w:t>
            </w:r>
          </w:p>
        </w:tc>
        <w:tc>
          <w:tcPr>
            <w:tcW w:w="2648" w:type="dxa"/>
          </w:tcPr>
          <w:p w14:paraId="4F864DDF"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7C2BF6">
              <w:rPr>
                <w:rFonts w:ascii="Calibri" w:eastAsia="Calibri" w:hAnsi="Calibri" w:cs="Calibri"/>
                <w:i/>
                <w:iCs/>
                <w:color w:val="201F1E"/>
                <w:sz w:val="20"/>
                <w:szCs w:val="20"/>
              </w:rPr>
              <w:t xml:space="preserve">This is to assess if steroids were </w:t>
            </w:r>
            <w:r w:rsidRPr="007C2BF6">
              <w:rPr>
                <w:rFonts w:ascii="Calibri" w:eastAsia="Calibri" w:hAnsi="Calibri" w:cs="Calibri"/>
                <w:i/>
                <w:iCs/>
                <w:color w:val="201F1E"/>
                <w:sz w:val="20"/>
                <w:szCs w:val="20"/>
                <w:u w:val="single"/>
              </w:rPr>
              <w:t>considered</w:t>
            </w:r>
            <w:r w:rsidRPr="007C2BF6">
              <w:rPr>
                <w:rFonts w:ascii="Calibri" w:eastAsia="Calibri" w:hAnsi="Calibri" w:cs="Calibri"/>
                <w:i/>
                <w:iCs/>
                <w:color w:val="201F1E"/>
                <w:sz w:val="20"/>
                <w:szCs w:val="20"/>
              </w:rPr>
              <w:t xml:space="preserve"> for </w:t>
            </w:r>
            <w:proofErr w:type="gramStart"/>
            <w:r w:rsidRPr="007C2BF6">
              <w:rPr>
                <w:rFonts w:ascii="Calibri" w:eastAsia="Calibri" w:hAnsi="Calibri" w:cs="Calibri"/>
                <w:i/>
                <w:iCs/>
                <w:color w:val="201F1E"/>
                <w:sz w:val="20"/>
                <w:szCs w:val="20"/>
              </w:rPr>
              <w:t>treatment ,</w:t>
            </w:r>
            <w:proofErr w:type="gramEnd"/>
            <w:r w:rsidRPr="007C2BF6">
              <w:rPr>
                <w:rFonts w:ascii="Calibri" w:eastAsia="Calibri" w:hAnsi="Calibri" w:cs="Calibri"/>
                <w:i/>
                <w:iCs/>
                <w:color w:val="201F1E"/>
                <w:sz w:val="20"/>
                <w:szCs w:val="20"/>
              </w:rPr>
              <w:t xml:space="preserve"> </w:t>
            </w:r>
            <w:r w:rsidRPr="007C2BF6">
              <w:rPr>
                <w:rFonts w:ascii="Calibri" w:eastAsia="Calibri" w:hAnsi="Calibri" w:cs="Calibri"/>
                <w:b/>
                <w:bCs/>
                <w:i/>
                <w:iCs/>
                <w:color w:val="201F1E"/>
                <w:sz w:val="20"/>
                <w:szCs w:val="20"/>
              </w:rPr>
              <w:t>NOT</w:t>
            </w:r>
            <w:r w:rsidRPr="007C2BF6">
              <w:rPr>
                <w:rFonts w:ascii="Calibri" w:eastAsia="Calibri" w:hAnsi="Calibri" w:cs="Calibri"/>
                <w:i/>
                <w:iCs/>
                <w:color w:val="201F1E"/>
                <w:sz w:val="20"/>
                <w:szCs w:val="20"/>
              </w:rPr>
              <w:t xml:space="preserve"> if steroids were given</w:t>
            </w:r>
          </w:p>
        </w:tc>
      </w:tr>
      <w:tr w:rsidR="00C564B7" w:rsidRPr="007C2BF6" w14:paraId="2AB5650A" w14:textId="77777777" w:rsidTr="00307654">
        <w:trPr>
          <w:trHeight w:val="534"/>
        </w:trPr>
        <w:tc>
          <w:tcPr>
            <w:cnfStyle w:val="001000000000" w:firstRow="0" w:lastRow="0" w:firstColumn="1" w:lastColumn="0" w:oddVBand="0" w:evenVBand="0" w:oddHBand="0" w:evenHBand="0" w:firstRowFirstColumn="0" w:firstRowLastColumn="0" w:lastRowFirstColumn="0" w:lastRowLastColumn="0"/>
            <w:tcW w:w="3117" w:type="dxa"/>
          </w:tcPr>
          <w:p w14:paraId="272CA14C" w14:textId="201E71F2" w:rsidR="00C564B7" w:rsidRPr="00E823D4" w:rsidRDefault="00C564B7"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Sodium, Creatinine, Urea, Bilirubin, INR, Albumin, WCC</w:t>
            </w:r>
          </w:p>
        </w:tc>
        <w:tc>
          <w:tcPr>
            <w:tcW w:w="4391" w:type="dxa"/>
          </w:tcPr>
          <w:p w14:paraId="7634BB45" w14:textId="141C7711" w:rsidR="00C564B7" w:rsidRPr="00C564B7" w:rsidRDefault="00C564B7"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C564B7">
              <w:rPr>
                <w:rFonts w:ascii="Calibri" w:eastAsia="Calibri" w:hAnsi="Calibri" w:cs="Calibri"/>
                <w:i/>
                <w:iCs/>
                <w:color w:val="201F1E"/>
                <w:sz w:val="20"/>
                <w:szCs w:val="20"/>
              </w:rPr>
              <w:t xml:space="preserve">Free text </w:t>
            </w:r>
          </w:p>
        </w:tc>
        <w:tc>
          <w:tcPr>
            <w:tcW w:w="2648" w:type="dxa"/>
          </w:tcPr>
          <w:p w14:paraId="60013E06" w14:textId="77777777" w:rsidR="00C564B7" w:rsidRPr="007C2BF6" w:rsidRDefault="00C564B7"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144C6E" w:rsidRPr="007C2BF6" w14:paraId="4930C905"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5E24C76D" w14:textId="2EC0905C" w:rsidR="00144C6E" w:rsidRPr="00E823D4" w:rsidRDefault="00144C6E" w:rsidP="00887933">
            <w:pPr>
              <w:pStyle w:val="ListParagraph"/>
              <w:numPr>
                <w:ilvl w:val="0"/>
                <w:numId w:val="35"/>
              </w:numPr>
              <w:rPr>
                <w:rFonts w:ascii="Calibri" w:eastAsia="Calibri" w:hAnsi="Calibri" w:cs="Calibri"/>
                <w:b w:val="0"/>
                <w:bCs w:val="0"/>
                <w:color w:val="201F1E"/>
                <w:sz w:val="20"/>
                <w:szCs w:val="20"/>
              </w:rPr>
            </w:pPr>
            <w:r w:rsidRPr="00E823D4">
              <w:rPr>
                <w:rFonts w:ascii="Calibri" w:eastAsia="Calibri" w:hAnsi="Calibri" w:cs="Calibri"/>
                <w:color w:val="201F1E"/>
                <w:sz w:val="20"/>
                <w:szCs w:val="20"/>
              </w:rPr>
              <w:t>Decompensation manifestation?</w:t>
            </w:r>
          </w:p>
          <w:p w14:paraId="10FAEDE6" w14:textId="27ECAE0C" w:rsidR="00144C6E" w:rsidRPr="007C2BF6" w:rsidRDefault="00E823D4" w:rsidP="00A865F5">
            <w:pPr>
              <w:rPr>
                <w:rFonts w:ascii="Calibri" w:eastAsia="Calibri" w:hAnsi="Calibri" w:cs="Calibri"/>
                <w:color w:val="201F1E"/>
                <w:sz w:val="20"/>
                <w:szCs w:val="20"/>
              </w:rPr>
            </w:pPr>
            <w:r>
              <w:rPr>
                <w:rFonts w:ascii="Calibri" w:eastAsia="Calibri" w:hAnsi="Calibri" w:cs="Calibri"/>
                <w:color w:val="201F1E"/>
                <w:sz w:val="20"/>
                <w:szCs w:val="20"/>
              </w:rPr>
              <w:t xml:space="preserve">         </w:t>
            </w:r>
            <w:r w:rsidR="00144C6E">
              <w:rPr>
                <w:rFonts w:ascii="Calibri" w:eastAsia="Calibri" w:hAnsi="Calibri" w:cs="Calibri"/>
                <w:color w:val="201F1E"/>
                <w:sz w:val="20"/>
                <w:szCs w:val="20"/>
              </w:rPr>
              <w:t>Jaundice</w:t>
            </w:r>
          </w:p>
        </w:tc>
        <w:tc>
          <w:tcPr>
            <w:tcW w:w="4391" w:type="dxa"/>
          </w:tcPr>
          <w:p w14:paraId="3C9FA1C7" w14:textId="77777777" w:rsidR="00144C6E"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05854C5A" w14:textId="60AEB622" w:rsidR="00144C6E" w:rsidRPr="007C2BF6"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No</w:t>
            </w:r>
          </w:p>
        </w:tc>
        <w:tc>
          <w:tcPr>
            <w:tcW w:w="2648" w:type="dxa"/>
          </w:tcPr>
          <w:p w14:paraId="65CECA39" w14:textId="77777777" w:rsidR="00144C6E" w:rsidRPr="007C2BF6"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144C6E" w:rsidRPr="007C2BF6" w14:paraId="14A60D59"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1A224C2A" w14:textId="047277BB" w:rsidR="00144C6E" w:rsidRPr="00E823D4" w:rsidRDefault="00144C6E" w:rsidP="00887933">
            <w:pPr>
              <w:pStyle w:val="ListParagraph"/>
              <w:numPr>
                <w:ilvl w:val="0"/>
                <w:numId w:val="35"/>
              </w:numPr>
              <w:rPr>
                <w:rFonts w:ascii="Calibri" w:eastAsia="Calibri" w:hAnsi="Calibri" w:cs="Calibri"/>
                <w:b w:val="0"/>
                <w:bCs w:val="0"/>
                <w:color w:val="201F1E"/>
                <w:sz w:val="20"/>
                <w:szCs w:val="20"/>
              </w:rPr>
            </w:pPr>
            <w:r w:rsidRPr="00E823D4">
              <w:rPr>
                <w:rFonts w:ascii="Calibri" w:eastAsia="Calibri" w:hAnsi="Calibri" w:cs="Calibri"/>
                <w:color w:val="201F1E"/>
                <w:sz w:val="20"/>
                <w:szCs w:val="20"/>
              </w:rPr>
              <w:t>Decompensation manifestation?</w:t>
            </w:r>
          </w:p>
          <w:p w14:paraId="60A45851" w14:textId="7F9365ED" w:rsidR="00144C6E" w:rsidRDefault="00E823D4" w:rsidP="00A865F5">
            <w:pPr>
              <w:rPr>
                <w:rFonts w:ascii="Calibri" w:eastAsia="Calibri" w:hAnsi="Calibri" w:cs="Calibri"/>
                <w:color w:val="201F1E"/>
                <w:sz w:val="20"/>
                <w:szCs w:val="20"/>
              </w:rPr>
            </w:pPr>
            <w:r>
              <w:rPr>
                <w:rFonts w:ascii="Calibri" w:eastAsia="Calibri" w:hAnsi="Calibri" w:cs="Calibri"/>
                <w:color w:val="201F1E"/>
                <w:sz w:val="20"/>
                <w:szCs w:val="20"/>
              </w:rPr>
              <w:t xml:space="preserve">        </w:t>
            </w:r>
            <w:r w:rsidR="00144C6E">
              <w:rPr>
                <w:rFonts w:ascii="Calibri" w:eastAsia="Calibri" w:hAnsi="Calibri" w:cs="Calibri"/>
                <w:color w:val="201F1E"/>
                <w:sz w:val="20"/>
                <w:szCs w:val="20"/>
              </w:rPr>
              <w:t xml:space="preserve">Encephalopathy </w:t>
            </w:r>
          </w:p>
        </w:tc>
        <w:tc>
          <w:tcPr>
            <w:tcW w:w="4391" w:type="dxa"/>
          </w:tcPr>
          <w:p w14:paraId="1CA1EA77" w14:textId="069D795F" w:rsidR="00144C6E"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 G1-G2</w:t>
            </w:r>
          </w:p>
          <w:p w14:paraId="1C9CC6AA" w14:textId="6B7DF8D3" w:rsidR="00144C6E"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 G3-4</w:t>
            </w:r>
          </w:p>
          <w:p w14:paraId="1BDD14BD" w14:textId="0777E985" w:rsidR="00144C6E" w:rsidRPr="007C2BF6"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0B714D10" w14:textId="210C5AF3" w:rsidR="00144C6E" w:rsidRPr="007C2BF6"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Pr>
                <w:rFonts w:ascii="Calibri" w:eastAsia="Calibri" w:hAnsi="Calibri" w:cs="Calibri"/>
                <w:i/>
                <w:iCs/>
                <w:color w:val="201F1E"/>
                <w:sz w:val="20"/>
                <w:szCs w:val="20"/>
              </w:rPr>
              <w:t>As per West Haven criteria</w:t>
            </w:r>
          </w:p>
        </w:tc>
      </w:tr>
      <w:tr w:rsidR="00144C6E" w:rsidRPr="007C2BF6" w14:paraId="7029EEA0" w14:textId="77777777" w:rsidTr="00307654">
        <w:trPr>
          <w:trHeight w:val="776"/>
        </w:trPr>
        <w:tc>
          <w:tcPr>
            <w:cnfStyle w:val="001000000000" w:firstRow="0" w:lastRow="0" w:firstColumn="1" w:lastColumn="0" w:oddVBand="0" w:evenVBand="0" w:oddHBand="0" w:evenHBand="0" w:firstRowFirstColumn="0" w:firstRowLastColumn="0" w:lastRowFirstColumn="0" w:lastRowLastColumn="0"/>
            <w:tcW w:w="3117" w:type="dxa"/>
          </w:tcPr>
          <w:p w14:paraId="07026E37" w14:textId="6E80CA43" w:rsidR="004419EC" w:rsidRPr="00E823D4" w:rsidRDefault="004419EC" w:rsidP="00887933">
            <w:pPr>
              <w:pStyle w:val="ListParagraph"/>
              <w:numPr>
                <w:ilvl w:val="0"/>
                <w:numId w:val="35"/>
              </w:numPr>
              <w:rPr>
                <w:rFonts w:ascii="Calibri" w:eastAsia="Calibri" w:hAnsi="Calibri" w:cs="Calibri"/>
                <w:b w:val="0"/>
                <w:bCs w:val="0"/>
                <w:color w:val="201F1E"/>
                <w:sz w:val="20"/>
                <w:szCs w:val="20"/>
              </w:rPr>
            </w:pPr>
            <w:r w:rsidRPr="00E823D4">
              <w:rPr>
                <w:rFonts w:ascii="Calibri" w:eastAsia="Calibri" w:hAnsi="Calibri" w:cs="Calibri"/>
                <w:color w:val="201F1E"/>
                <w:sz w:val="20"/>
                <w:szCs w:val="20"/>
              </w:rPr>
              <w:t>Decompensation manifestation?</w:t>
            </w:r>
          </w:p>
          <w:p w14:paraId="760D7CC1" w14:textId="71850722" w:rsidR="00144C6E" w:rsidRDefault="00E823D4" w:rsidP="004419EC">
            <w:pPr>
              <w:rPr>
                <w:rFonts w:ascii="Calibri" w:eastAsia="Calibri" w:hAnsi="Calibri" w:cs="Calibri"/>
                <w:color w:val="201F1E"/>
                <w:sz w:val="20"/>
                <w:szCs w:val="20"/>
              </w:rPr>
            </w:pPr>
            <w:r>
              <w:rPr>
                <w:rFonts w:ascii="Calibri" w:eastAsia="Calibri" w:hAnsi="Calibri" w:cs="Calibri"/>
                <w:color w:val="201F1E"/>
                <w:sz w:val="20"/>
                <w:szCs w:val="20"/>
              </w:rPr>
              <w:t xml:space="preserve">        </w:t>
            </w:r>
            <w:r w:rsidR="004419EC">
              <w:rPr>
                <w:rFonts w:ascii="Calibri" w:eastAsia="Calibri" w:hAnsi="Calibri" w:cs="Calibri"/>
                <w:color w:val="201F1E"/>
                <w:sz w:val="20"/>
                <w:szCs w:val="20"/>
              </w:rPr>
              <w:t>Ascites</w:t>
            </w:r>
          </w:p>
        </w:tc>
        <w:tc>
          <w:tcPr>
            <w:tcW w:w="4391" w:type="dxa"/>
          </w:tcPr>
          <w:p w14:paraId="6808DA80" w14:textId="57AE8976" w:rsidR="00144C6E"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Yes: </w:t>
            </w:r>
            <w:r w:rsidR="00FF4EF2">
              <w:rPr>
                <w:rFonts w:ascii="Calibri" w:eastAsia="Calibri" w:hAnsi="Calibri" w:cs="Calibri"/>
                <w:color w:val="201F1E"/>
                <w:sz w:val="20"/>
                <w:szCs w:val="20"/>
              </w:rPr>
              <w:t>M</w:t>
            </w:r>
            <w:r>
              <w:rPr>
                <w:rFonts w:ascii="Calibri" w:eastAsia="Calibri" w:hAnsi="Calibri" w:cs="Calibri"/>
                <w:color w:val="201F1E"/>
                <w:sz w:val="20"/>
                <w:szCs w:val="20"/>
              </w:rPr>
              <w:t>edically controlled</w:t>
            </w:r>
          </w:p>
          <w:p w14:paraId="4AEE53CB" w14:textId="77777777" w:rsidR="004419EC"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 Poorly controlled</w:t>
            </w:r>
          </w:p>
          <w:p w14:paraId="7E77FBAF" w14:textId="1ED1672A" w:rsidR="004419EC" w:rsidRPr="007C2BF6"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5BFF6747" w14:textId="77777777" w:rsidR="00144C6E" w:rsidRPr="007C2BF6"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144C6E" w:rsidRPr="007C2BF6" w14:paraId="44DCD05B"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251EE4C3" w14:textId="55C2B446" w:rsidR="004419EC" w:rsidRPr="00E823D4" w:rsidRDefault="004419EC" w:rsidP="00887933">
            <w:pPr>
              <w:pStyle w:val="ListParagraph"/>
              <w:numPr>
                <w:ilvl w:val="0"/>
                <w:numId w:val="35"/>
              </w:numPr>
              <w:rPr>
                <w:rFonts w:ascii="Calibri" w:eastAsia="Calibri" w:hAnsi="Calibri" w:cs="Calibri"/>
                <w:b w:val="0"/>
                <w:bCs w:val="0"/>
                <w:color w:val="201F1E"/>
                <w:sz w:val="20"/>
                <w:szCs w:val="20"/>
              </w:rPr>
            </w:pPr>
            <w:r w:rsidRPr="00E823D4">
              <w:rPr>
                <w:rFonts w:ascii="Calibri" w:eastAsia="Calibri" w:hAnsi="Calibri" w:cs="Calibri"/>
                <w:color w:val="201F1E"/>
                <w:sz w:val="20"/>
                <w:szCs w:val="20"/>
              </w:rPr>
              <w:t>Decompensation manifestation?</w:t>
            </w:r>
          </w:p>
          <w:p w14:paraId="13348A42" w14:textId="15302D46" w:rsidR="00144C6E" w:rsidRDefault="00E823D4" w:rsidP="00A865F5">
            <w:pPr>
              <w:rPr>
                <w:rFonts w:ascii="Calibri" w:eastAsia="Calibri" w:hAnsi="Calibri" w:cs="Calibri"/>
                <w:color w:val="201F1E"/>
                <w:sz w:val="20"/>
                <w:szCs w:val="20"/>
              </w:rPr>
            </w:pPr>
            <w:r>
              <w:rPr>
                <w:rFonts w:ascii="Calibri" w:eastAsia="Calibri" w:hAnsi="Calibri" w:cs="Calibri"/>
                <w:color w:val="201F1E"/>
                <w:sz w:val="20"/>
                <w:szCs w:val="20"/>
              </w:rPr>
              <w:t xml:space="preserve">        </w:t>
            </w:r>
            <w:r w:rsidR="004419EC">
              <w:rPr>
                <w:rFonts w:ascii="Calibri" w:eastAsia="Calibri" w:hAnsi="Calibri" w:cs="Calibri"/>
                <w:color w:val="201F1E"/>
                <w:sz w:val="20"/>
                <w:szCs w:val="20"/>
              </w:rPr>
              <w:t>GI bleed</w:t>
            </w:r>
          </w:p>
        </w:tc>
        <w:tc>
          <w:tcPr>
            <w:tcW w:w="4391" w:type="dxa"/>
          </w:tcPr>
          <w:p w14:paraId="14EEADF2" w14:textId="77777777" w:rsidR="00144C6E"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61A8D3E6" w14:textId="5845E49F" w:rsidR="004419EC" w:rsidRPr="007C2BF6" w:rsidRDefault="004419E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24D61B2A" w14:textId="77777777" w:rsidR="00144C6E" w:rsidRPr="007C2BF6" w:rsidRDefault="00144C6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C342F2" w:rsidRPr="007C2BF6" w14:paraId="654A583B"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65B58AF7" w14:textId="39585A37"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Written information on diagnosis provided?</w:t>
            </w:r>
          </w:p>
        </w:tc>
        <w:tc>
          <w:tcPr>
            <w:tcW w:w="4391" w:type="dxa"/>
          </w:tcPr>
          <w:p w14:paraId="00A11873"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3F33AAC6"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w:t>
            </w:r>
          </w:p>
        </w:tc>
        <w:tc>
          <w:tcPr>
            <w:tcW w:w="2648" w:type="dxa"/>
          </w:tcPr>
          <w:p w14:paraId="3C2B5435"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7C2BF6">
              <w:rPr>
                <w:rFonts w:ascii="Calibri" w:eastAsia="Calibri" w:hAnsi="Calibri" w:cs="Calibri"/>
                <w:i/>
                <w:iCs/>
                <w:color w:val="201F1E"/>
                <w:sz w:val="20"/>
                <w:szCs w:val="20"/>
              </w:rPr>
              <w:t xml:space="preserve">There should be documented evidence that the patient was provided with written information at the time of discharge. This </w:t>
            </w:r>
            <w:r w:rsidRPr="007C2BF6">
              <w:rPr>
                <w:rFonts w:ascii="Calibri" w:hAnsi="Calibri" w:cs="Calibri"/>
                <w:i/>
                <w:iCs/>
                <w:sz w:val="20"/>
                <w:szCs w:val="20"/>
              </w:rPr>
              <w:t>should include details about their liver disease, the reasons for hospital admission, treatment received and plans for follow-up including advice about abstinence and sources of alcohol support.</w:t>
            </w:r>
          </w:p>
        </w:tc>
      </w:tr>
      <w:tr w:rsidR="00BF2A61" w:rsidRPr="007C2BF6" w14:paraId="0A1CA1BE"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386CF0B4" w14:textId="486B65B8" w:rsidR="00BF2A61" w:rsidRPr="00E823D4" w:rsidRDefault="00BF2A61"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Was the patient provided with OP clinic date at the time of discharge?</w:t>
            </w:r>
          </w:p>
        </w:tc>
        <w:tc>
          <w:tcPr>
            <w:tcW w:w="4391" w:type="dxa"/>
          </w:tcPr>
          <w:p w14:paraId="6791053A" w14:textId="77777777" w:rsidR="00BF2A61" w:rsidRDefault="003B3309"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465AF944" w14:textId="35C68759" w:rsidR="003B3309" w:rsidRPr="007C2BF6" w:rsidRDefault="003B3309"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2B19714F" w14:textId="2E5987EE" w:rsidR="00BF2A61" w:rsidRPr="00113933" w:rsidRDefault="0011393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Pr>
                <w:rFonts w:ascii="Calibri" w:eastAsia="Calibri" w:hAnsi="Calibri" w:cs="Calibri"/>
                <w:i/>
                <w:iCs/>
                <w:color w:val="201F1E"/>
                <w:sz w:val="20"/>
                <w:szCs w:val="20"/>
              </w:rPr>
              <w:t xml:space="preserve">Clinic date should be documented in medial notes or on discharge </w:t>
            </w:r>
            <w:proofErr w:type="gramStart"/>
            <w:r>
              <w:rPr>
                <w:rFonts w:ascii="Calibri" w:eastAsia="Calibri" w:hAnsi="Calibri" w:cs="Calibri"/>
                <w:i/>
                <w:iCs/>
                <w:color w:val="201F1E"/>
                <w:sz w:val="20"/>
                <w:szCs w:val="20"/>
              </w:rPr>
              <w:t>paper work</w:t>
            </w:r>
            <w:proofErr w:type="gramEnd"/>
            <w:r>
              <w:rPr>
                <w:rFonts w:ascii="Calibri" w:eastAsia="Calibri" w:hAnsi="Calibri" w:cs="Calibri"/>
                <w:i/>
                <w:iCs/>
                <w:color w:val="201F1E"/>
                <w:sz w:val="20"/>
                <w:szCs w:val="20"/>
              </w:rPr>
              <w:t>.</w:t>
            </w:r>
          </w:p>
        </w:tc>
      </w:tr>
      <w:tr w:rsidR="00456ADE" w:rsidRPr="007C2BF6" w14:paraId="386488BC"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1A47FCF6" w14:textId="771CF970" w:rsidR="00456ADE" w:rsidRPr="00E823D4" w:rsidRDefault="00456ADE" w:rsidP="00887933">
            <w:pPr>
              <w:pStyle w:val="ListParagraph"/>
              <w:numPr>
                <w:ilvl w:val="0"/>
                <w:numId w:val="35"/>
              </w:numPr>
              <w:rPr>
                <w:rFonts w:ascii="Calibri" w:eastAsia="Calibri" w:hAnsi="Calibri" w:cs="Calibri"/>
                <w:color w:val="201F1E"/>
                <w:sz w:val="20"/>
                <w:szCs w:val="20"/>
              </w:rPr>
            </w:pPr>
            <w:r>
              <w:rPr>
                <w:rFonts w:ascii="Calibri" w:eastAsia="Calibri" w:hAnsi="Calibri" w:cs="Calibri"/>
                <w:color w:val="201F1E"/>
                <w:sz w:val="20"/>
                <w:szCs w:val="20"/>
              </w:rPr>
              <w:t>Was the BSG discharge bundle completed on discharge?</w:t>
            </w:r>
          </w:p>
        </w:tc>
        <w:tc>
          <w:tcPr>
            <w:tcW w:w="4391" w:type="dxa"/>
          </w:tcPr>
          <w:p w14:paraId="4D719CE2" w14:textId="77777777" w:rsidR="00456ADE" w:rsidRDefault="00456AD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56C019EB" w14:textId="4D0F19B0" w:rsidR="00456ADE" w:rsidRDefault="00456AD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22AF4130" w14:textId="77777777" w:rsidR="00456ADE" w:rsidRDefault="00456AD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C342F2" w:rsidRPr="007C2BF6" w14:paraId="530024A3"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7027CD9C" w14:textId="1C493985"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Was the patient seen in clinic within 6 weeks of discharge?</w:t>
            </w:r>
          </w:p>
        </w:tc>
        <w:tc>
          <w:tcPr>
            <w:tcW w:w="4391" w:type="dxa"/>
          </w:tcPr>
          <w:p w14:paraId="4207D561" w14:textId="3D7FFDFE" w:rsidR="00C342F2"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r w:rsidR="007012FF">
              <w:rPr>
                <w:rFonts w:ascii="Calibri" w:eastAsia="Calibri" w:hAnsi="Calibri" w:cs="Calibri"/>
                <w:color w:val="201F1E"/>
                <w:sz w:val="20"/>
                <w:szCs w:val="20"/>
              </w:rPr>
              <w:t xml:space="preserve"> – seen by </w:t>
            </w:r>
            <w:proofErr w:type="gramStart"/>
            <w:r w:rsidR="007012FF">
              <w:rPr>
                <w:rFonts w:ascii="Calibri" w:eastAsia="Calibri" w:hAnsi="Calibri" w:cs="Calibri"/>
                <w:color w:val="201F1E"/>
                <w:sz w:val="20"/>
                <w:szCs w:val="20"/>
              </w:rPr>
              <w:t>doctor</w:t>
            </w:r>
            <w:proofErr w:type="gramEnd"/>
          </w:p>
          <w:p w14:paraId="2FE90E66" w14:textId="1EAAB925" w:rsidR="007012FF" w:rsidRPr="007C2BF6" w:rsidRDefault="007012FF"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Yes- seen by specialist </w:t>
            </w:r>
            <w:proofErr w:type="gramStart"/>
            <w:r>
              <w:rPr>
                <w:rFonts w:ascii="Calibri" w:eastAsia="Calibri" w:hAnsi="Calibri" w:cs="Calibri"/>
                <w:color w:val="201F1E"/>
                <w:sz w:val="20"/>
                <w:szCs w:val="20"/>
              </w:rPr>
              <w:t>nurse</w:t>
            </w:r>
            <w:proofErr w:type="gramEnd"/>
            <w:r>
              <w:rPr>
                <w:rFonts w:ascii="Calibri" w:eastAsia="Calibri" w:hAnsi="Calibri" w:cs="Calibri"/>
                <w:color w:val="201F1E"/>
                <w:sz w:val="20"/>
                <w:szCs w:val="20"/>
              </w:rPr>
              <w:t xml:space="preserve"> </w:t>
            </w:r>
          </w:p>
          <w:p w14:paraId="4191BFE2" w14:textId="39BAEC84"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 – patient did not attend (DNA)</w:t>
            </w:r>
          </w:p>
          <w:p w14:paraId="0F7B0C2F"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 – no appointment made</w:t>
            </w:r>
          </w:p>
        </w:tc>
        <w:tc>
          <w:tcPr>
            <w:tcW w:w="2648" w:type="dxa"/>
          </w:tcPr>
          <w:p w14:paraId="7E8F1AB2"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C564B7" w:rsidRPr="007C2BF6" w14:paraId="34A31F18" w14:textId="77777777" w:rsidTr="00307654">
        <w:trPr>
          <w:trHeight w:val="478"/>
        </w:trPr>
        <w:tc>
          <w:tcPr>
            <w:cnfStyle w:val="001000000000" w:firstRow="0" w:lastRow="0" w:firstColumn="1" w:lastColumn="0" w:oddVBand="0" w:evenVBand="0" w:oddHBand="0" w:evenHBand="0" w:firstRowFirstColumn="0" w:firstRowLastColumn="0" w:lastRowFirstColumn="0" w:lastRowLastColumn="0"/>
            <w:tcW w:w="3117" w:type="dxa"/>
          </w:tcPr>
          <w:p w14:paraId="31679F51" w14:textId="14E2EE38" w:rsidR="00C564B7" w:rsidRPr="00E823D4" w:rsidRDefault="00C564B7"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Time from discharge to first OP review (weeks</w:t>
            </w:r>
            <w:proofErr w:type="gramStart"/>
            <w:r w:rsidRPr="00E823D4">
              <w:rPr>
                <w:rFonts w:ascii="Calibri" w:eastAsia="Calibri" w:hAnsi="Calibri" w:cs="Calibri"/>
                <w:color w:val="201F1E"/>
                <w:sz w:val="20"/>
                <w:szCs w:val="20"/>
              </w:rPr>
              <w:t xml:space="preserve">) </w:t>
            </w:r>
            <w:r w:rsidR="00510537" w:rsidRPr="00E823D4">
              <w:rPr>
                <w:rFonts w:ascii="Calibri" w:eastAsia="Calibri" w:hAnsi="Calibri" w:cs="Calibri"/>
                <w:color w:val="201F1E"/>
                <w:sz w:val="20"/>
                <w:szCs w:val="20"/>
              </w:rPr>
              <w:t>?</w:t>
            </w:r>
            <w:proofErr w:type="gramEnd"/>
          </w:p>
        </w:tc>
        <w:tc>
          <w:tcPr>
            <w:tcW w:w="4391" w:type="dxa"/>
          </w:tcPr>
          <w:p w14:paraId="6F57A18B" w14:textId="1D725929" w:rsidR="00C564B7" w:rsidRPr="00C564B7" w:rsidRDefault="00C564B7"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C564B7">
              <w:rPr>
                <w:rFonts w:ascii="Calibri" w:eastAsia="Calibri" w:hAnsi="Calibri" w:cs="Calibri"/>
                <w:i/>
                <w:iCs/>
                <w:color w:val="201F1E"/>
                <w:sz w:val="20"/>
                <w:szCs w:val="20"/>
              </w:rPr>
              <w:t xml:space="preserve">Free text </w:t>
            </w:r>
          </w:p>
        </w:tc>
        <w:tc>
          <w:tcPr>
            <w:tcW w:w="2648" w:type="dxa"/>
          </w:tcPr>
          <w:p w14:paraId="0FDD3767" w14:textId="77777777" w:rsidR="00C564B7" w:rsidRPr="007C2BF6" w:rsidRDefault="00C564B7"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
        </w:tc>
      </w:tr>
      <w:tr w:rsidR="00C342F2" w:rsidRPr="007C2BF6" w14:paraId="6AC9B052"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478A525D" w14:textId="5FD1197E"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 xml:space="preserve">Relapse prevention medication offered on discharge </w:t>
            </w:r>
            <w:r w:rsidR="00644689" w:rsidRPr="00E823D4">
              <w:rPr>
                <w:rFonts w:ascii="Calibri" w:eastAsia="Calibri" w:hAnsi="Calibri" w:cs="Calibri"/>
                <w:color w:val="201F1E"/>
                <w:sz w:val="20"/>
                <w:szCs w:val="20"/>
              </w:rPr>
              <w:t>/</w:t>
            </w:r>
            <w:r w:rsidRPr="00E823D4">
              <w:rPr>
                <w:rFonts w:ascii="Calibri" w:eastAsia="Calibri" w:hAnsi="Calibri" w:cs="Calibri"/>
                <w:color w:val="201F1E"/>
                <w:sz w:val="20"/>
                <w:szCs w:val="20"/>
              </w:rPr>
              <w:t>1</w:t>
            </w:r>
            <w:r w:rsidRPr="00E823D4">
              <w:rPr>
                <w:rFonts w:ascii="Calibri" w:eastAsia="Calibri" w:hAnsi="Calibri" w:cs="Calibri"/>
                <w:color w:val="201F1E"/>
                <w:sz w:val="20"/>
                <w:szCs w:val="20"/>
                <w:vertAlign w:val="superscript"/>
              </w:rPr>
              <w:t>st</w:t>
            </w:r>
            <w:r w:rsidRPr="00E823D4">
              <w:rPr>
                <w:rFonts w:ascii="Calibri" w:eastAsia="Calibri" w:hAnsi="Calibri" w:cs="Calibri"/>
                <w:color w:val="201F1E"/>
                <w:sz w:val="20"/>
                <w:szCs w:val="20"/>
              </w:rPr>
              <w:t xml:space="preserve"> post admission clinic review?</w:t>
            </w:r>
          </w:p>
        </w:tc>
        <w:tc>
          <w:tcPr>
            <w:tcW w:w="4391" w:type="dxa"/>
          </w:tcPr>
          <w:p w14:paraId="208688C3" w14:textId="0C6BB970" w:rsidR="00C342F2" w:rsidRDefault="0004336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No</w:t>
            </w:r>
          </w:p>
          <w:p w14:paraId="26AD6F29" w14:textId="6922DB7E" w:rsidR="00043363" w:rsidRDefault="0004336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 – Acamprosate</w:t>
            </w:r>
          </w:p>
          <w:p w14:paraId="0AF8C97E" w14:textId="3F9CEF22" w:rsidR="00043363" w:rsidRDefault="0004336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 – Baclofen</w:t>
            </w:r>
          </w:p>
          <w:p w14:paraId="0E46BD15" w14:textId="5A6647F0" w:rsidR="00043363" w:rsidRDefault="0004336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 – Naltrexone</w:t>
            </w:r>
          </w:p>
          <w:p w14:paraId="6248252B" w14:textId="53FAD5A2" w:rsidR="00043363" w:rsidRDefault="002B4CA8"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Yes- Disulfiram </w:t>
            </w:r>
          </w:p>
          <w:p w14:paraId="3E2B27D0" w14:textId="28FAD290" w:rsidR="008709FC" w:rsidRDefault="008709F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Yes - </w:t>
            </w:r>
            <w:proofErr w:type="spellStart"/>
            <w:r>
              <w:rPr>
                <w:rFonts w:ascii="Calibri" w:eastAsia="Calibri" w:hAnsi="Calibri" w:cs="Calibri"/>
                <w:color w:val="201F1E"/>
                <w:sz w:val="20"/>
                <w:szCs w:val="20"/>
              </w:rPr>
              <w:t>Nalmefene</w:t>
            </w:r>
            <w:proofErr w:type="spellEnd"/>
          </w:p>
          <w:p w14:paraId="6439658C" w14:textId="1FEAE10F" w:rsidR="00C342F2" w:rsidRPr="007C2BF6" w:rsidRDefault="008709F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Yes – other </w:t>
            </w:r>
          </w:p>
        </w:tc>
        <w:tc>
          <w:tcPr>
            <w:tcW w:w="2648" w:type="dxa"/>
          </w:tcPr>
          <w:p w14:paraId="642CD94B" w14:textId="134D75FC" w:rsidR="00C342F2" w:rsidRDefault="00C564B7"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proofErr w:type="spellStart"/>
            <w:r>
              <w:rPr>
                <w:rFonts w:ascii="Calibri" w:eastAsia="Calibri" w:hAnsi="Calibri" w:cs="Calibri"/>
                <w:i/>
                <w:iCs/>
                <w:color w:val="201F1E"/>
                <w:sz w:val="20"/>
                <w:szCs w:val="20"/>
              </w:rPr>
              <w:t>eg</w:t>
            </w:r>
            <w:proofErr w:type="spellEnd"/>
            <w:r w:rsidR="00ED0BB2">
              <w:rPr>
                <w:rFonts w:ascii="Calibri" w:eastAsia="Calibri" w:hAnsi="Calibri" w:cs="Calibri"/>
                <w:i/>
                <w:iCs/>
                <w:color w:val="201F1E"/>
                <w:sz w:val="20"/>
                <w:szCs w:val="20"/>
              </w:rPr>
              <w:t xml:space="preserve"> </w:t>
            </w:r>
            <w:r w:rsidR="00ED0BB2" w:rsidRPr="007C2BF6">
              <w:rPr>
                <w:rFonts w:ascii="Calibri" w:eastAsia="Calibri" w:hAnsi="Calibri" w:cs="Calibri"/>
                <w:i/>
                <w:iCs/>
                <w:color w:val="201F1E"/>
                <w:sz w:val="20"/>
                <w:szCs w:val="20"/>
              </w:rPr>
              <w:t>acamprosate,</w:t>
            </w:r>
            <w:r w:rsidR="00C342F2" w:rsidRPr="007C2BF6">
              <w:rPr>
                <w:rFonts w:ascii="Calibri" w:eastAsia="Calibri" w:hAnsi="Calibri" w:cs="Calibri"/>
                <w:i/>
                <w:iCs/>
                <w:color w:val="201F1E"/>
                <w:sz w:val="20"/>
                <w:szCs w:val="20"/>
              </w:rPr>
              <w:t xml:space="preserve"> baclofen or nal</w:t>
            </w:r>
            <w:r w:rsidR="007012FF">
              <w:rPr>
                <w:rFonts w:ascii="Calibri" w:eastAsia="Calibri" w:hAnsi="Calibri" w:cs="Calibri"/>
                <w:i/>
                <w:iCs/>
                <w:color w:val="201F1E"/>
                <w:sz w:val="20"/>
                <w:szCs w:val="20"/>
              </w:rPr>
              <w:t xml:space="preserve">trexone, disulfiram, </w:t>
            </w:r>
            <w:proofErr w:type="spellStart"/>
            <w:r w:rsidR="007012FF">
              <w:rPr>
                <w:rFonts w:ascii="Calibri" w:eastAsia="Calibri" w:hAnsi="Calibri" w:cs="Calibri"/>
                <w:i/>
                <w:iCs/>
                <w:color w:val="201F1E"/>
                <w:sz w:val="20"/>
                <w:szCs w:val="20"/>
              </w:rPr>
              <w:t>Nalmefene</w:t>
            </w:r>
            <w:proofErr w:type="spellEnd"/>
          </w:p>
          <w:p w14:paraId="08F99B5B" w14:textId="1687BA9D" w:rsidR="00054288" w:rsidRPr="007C2BF6" w:rsidRDefault="00054288"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Pr>
                <w:rFonts w:ascii="Calibri" w:eastAsia="Calibri" w:hAnsi="Calibri" w:cs="Calibri"/>
                <w:i/>
                <w:iCs/>
                <w:color w:val="201F1E"/>
                <w:sz w:val="20"/>
                <w:szCs w:val="20"/>
              </w:rPr>
              <w:t>This can be by medical team or from specialist alcohol services</w:t>
            </w:r>
          </w:p>
        </w:tc>
      </w:tr>
      <w:tr w:rsidR="00C342F2" w:rsidRPr="007C2BF6" w14:paraId="5BD713C5"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567E37D1" w14:textId="5F355613"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Did the patient meet criteria for consideration of transplant referral during admission or in 1</w:t>
            </w:r>
            <w:r w:rsidRPr="00E823D4">
              <w:rPr>
                <w:rFonts w:ascii="Calibri" w:eastAsia="Calibri" w:hAnsi="Calibri" w:cs="Calibri"/>
                <w:color w:val="201F1E"/>
                <w:sz w:val="20"/>
                <w:szCs w:val="20"/>
                <w:vertAlign w:val="superscript"/>
              </w:rPr>
              <w:t>st</w:t>
            </w:r>
            <w:r w:rsidRPr="00E823D4">
              <w:rPr>
                <w:rFonts w:ascii="Calibri" w:eastAsia="Calibri" w:hAnsi="Calibri" w:cs="Calibri"/>
                <w:color w:val="201F1E"/>
                <w:sz w:val="20"/>
                <w:szCs w:val="20"/>
              </w:rPr>
              <w:t xml:space="preserve"> post admission follow up </w:t>
            </w:r>
            <w:proofErr w:type="gramStart"/>
            <w:r w:rsidRPr="00E823D4">
              <w:rPr>
                <w:rFonts w:ascii="Calibri" w:eastAsia="Calibri" w:hAnsi="Calibri" w:cs="Calibri"/>
                <w:color w:val="201F1E"/>
                <w:sz w:val="20"/>
                <w:szCs w:val="20"/>
              </w:rPr>
              <w:t>clinic ?</w:t>
            </w:r>
            <w:proofErr w:type="gramEnd"/>
          </w:p>
        </w:tc>
        <w:tc>
          <w:tcPr>
            <w:tcW w:w="4391" w:type="dxa"/>
          </w:tcPr>
          <w:p w14:paraId="43303AD9"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2C4E5C38"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No </w:t>
            </w:r>
          </w:p>
        </w:tc>
        <w:tc>
          <w:tcPr>
            <w:tcW w:w="2648" w:type="dxa"/>
          </w:tcPr>
          <w:p w14:paraId="55348B76" w14:textId="557F4309"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201F1E"/>
                <w:sz w:val="20"/>
                <w:szCs w:val="20"/>
              </w:rPr>
            </w:pPr>
            <w:r w:rsidRPr="007C2BF6">
              <w:rPr>
                <w:rFonts w:ascii="Calibri" w:hAnsi="Calibri" w:cs="Calibri"/>
                <w:i/>
                <w:iCs/>
                <w:sz w:val="20"/>
                <w:szCs w:val="20"/>
              </w:rPr>
              <w:t xml:space="preserve">If evidence of decompensated disease (jaundice/synthetic </w:t>
            </w:r>
            <w:proofErr w:type="gramStart"/>
            <w:r w:rsidRPr="007C2BF6">
              <w:rPr>
                <w:rFonts w:ascii="Calibri" w:hAnsi="Calibri" w:cs="Calibri"/>
                <w:i/>
                <w:iCs/>
                <w:sz w:val="20"/>
                <w:szCs w:val="20"/>
              </w:rPr>
              <w:t>dysfunction ,</w:t>
            </w:r>
            <w:proofErr w:type="gramEnd"/>
            <w:r w:rsidRPr="007C2BF6">
              <w:rPr>
                <w:rFonts w:ascii="Calibri" w:hAnsi="Calibri" w:cs="Calibri"/>
                <w:i/>
                <w:iCs/>
                <w:sz w:val="20"/>
                <w:szCs w:val="20"/>
              </w:rPr>
              <w:t xml:space="preserve"> ascites,, encephalopathy, bleeding)</w:t>
            </w:r>
            <w:r w:rsidRPr="007C2BF6">
              <w:rPr>
                <w:rFonts w:ascii="Calibri" w:hAnsi="Calibri" w:cs="Calibri"/>
                <w:b/>
                <w:bCs/>
                <w:i/>
                <w:iCs/>
                <w:sz w:val="20"/>
                <w:szCs w:val="20"/>
              </w:rPr>
              <w:t xml:space="preserve"> AND</w:t>
            </w:r>
            <w:r w:rsidRPr="007C2BF6">
              <w:rPr>
                <w:rFonts w:ascii="Calibri" w:hAnsi="Calibri" w:cs="Calibri"/>
                <w:i/>
                <w:iCs/>
                <w:sz w:val="20"/>
                <w:szCs w:val="20"/>
              </w:rPr>
              <w:t xml:space="preserve"> patients have demonstrated three months of alcohol abstinence or earlier if they show good engagement with addiction services</w:t>
            </w:r>
            <w:r w:rsidR="00644689">
              <w:rPr>
                <w:rFonts w:ascii="Calibri" w:hAnsi="Calibri" w:cs="Calibri"/>
                <w:i/>
                <w:iCs/>
                <w:sz w:val="20"/>
                <w:szCs w:val="20"/>
              </w:rPr>
              <w:t xml:space="preserve">- </w:t>
            </w:r>
            <w:r w:rsidRPr="007C2BF6">
              <w:rPr>
                <w:rFonts w:ascii="Calibri" w:hAnsi="Calibri" w:cs="Calibri"/>
                <w:i/>
                <w:iCs/>
                <w:sz w:val="20"/>
                <w:szCs w:val="20"/>
              </w:rPr>
              <w:t xml:space="preserve"> transplant referral should be considered</w:t>
            </w:r>
          </w:p>
        </w:tc>
      </w:tr>
      <w:tr w:rsidR="00C342F2" w:rsidRPr="007C2BF6" w14:paraId="7F2BB1C9"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651E479A" w14:textId="1502CBA6" w:rsidR="00C342F2" w:rsidRPr="00E823D4" w:rsidRDefault="00C342F2"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Was the patient referred to a transplant centre?</w:t>
            </w:r>
          </w:p>
        </w:tc>
        <w:tc>
          <w:tcPr>
            <w:tcW w:w="4391" w:type="dxa"/>
          </w:tcPr>
          <w:p w14:paraId="55ADD362"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Yes</w:t>
            </w:r>
          </w:p>
          <w:p w14:paraId="08933AC9" w14:textId="55352D22"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No – not considered</w:t>
            </w:r>
            <w:r w:rsidR="007012FF">
              <w:rPr>
                <w:rFonts w:ascii="Calibri" w:eastAsia="Calibri" w:hAnsi="Calibri" w:cs="Calibri"/>
                <w:color w:val="201F1E"/>
                <w:sz w:val="20"/>
                <w:szCs w:val="20"/>
              </w:rPr>
              <w:t>/</w:t>
            </w:r>
            <w:proofErr w:type="gramStart"/>
            <w:r w:rsidR="007012FF">
              <w:rPr>
                <w:rFonts w:ascii="Calibri" w:eastAsia="Calibri" w:hAnsi="Calibri" w:cs="Calibri"/>
                <w:color w:val="201F1E"/>
                <w:sz w:val="20"/>
                <w:szCs w:val="20"/>
              </w:rPr>
              <w:t>mentioned</w:t>
            </w:r>
            <w:proofErr w:type="gramEnd"/>
          </w:p>
          <w:p w14:paraId="340A0B49" w14:textId="77777777" w:rsidR="007012FF"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No – evidence of consideration but </w:t>
            </w:r>
            <w:proofErr w:type="gramStart"/>
            <w:r w:rsidRPr="007C2BF6">
              <w:rPr>
                <w:rFonts w:ascii="Calibri" w:eastAsia="Calibri" w:hAnsi="Calibri" w:cs="Calibri"/>
                <w:color w:val="201F1E"/>
                <w:sz w:val="20"/>
                <w:szCs w:val="20"/>
              </w:rPr>
              <w:t>contraindications</w:t>
            </w:r>
            <w:proofErr w:type="gramEnd"/>
          </w:p>
          <w:p w14:paraId="5A966A02" w14:textId="77777777" w:rsidR="007012FF" w:rsidRDefault="007012FF"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 evidence of consideration but </w:t>
            </w:r>
            <w:r w:rsidR="00C342F2" w:rsidRPr="007C2BF6">
              <w:rPr>
                <w:rFonts w:ascii="Calibri" w:eastAsia="Calibri" w:hAnsi="Calibri" w:cs="Calibri"/>
                <w:color w:val="201F1E"/>
                <w:sz w:val="20"/>
                <w:szCs w:val="20"/>
              </w:rPr>
              <w:t xml:space="preserve">does not meet </w:t>
            </w:r>
            <w:proofErr w:type="gramStart"/>
            <w:r w:rsidR="00C342F2" w:rsidRPr="007C2BF6">
              <w:rPr>
                <w:rFonts w:ascii="Calibri" w:eastAsia="Calibri" w:hAnsi="Calibri" w:cs="Calibri"/>
                <w:color w:val="201F1E"/>
                <w:sz w:val="20"/>
                <w:szCs w:val="20"/>
              </w:rPr>
              <w:t>criteria</w:t>
            </w:r>
            <w:proofErr w:type="gramEnd"/>
            <w:r w:rsidR="00C342F2" w:rsidRPr="007C2BF6">
              <w:rPr>
                <w:rFonts w:ascii="Calibri" w:eastAsia="Calibri" w:hAnsi="Calibri" w:cs="Calibri"/>
                <w:color w:val="201F1E"/>
                <w:sz w:val="20"/>
                <w:szCs w:val="20"/>
              </w:rPr>
              <w:t xml:space="preserve"> </w:t>
            </w:r>
          </w:p>
          <w:p w14:paraId="1342DEE1" w14:textId="7C7C113C" w:rsidR="00C342F2" w:rsidRPr="007C2BF6" w:rsidRDefault="007012FF"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 evidence of consideration but </w:t>
            </w:r>
            <w:r w:rsidR="00054288">
              <w:rPr>
                <w:rFonts w:ascii="Calibri" w:eastAsia="Calibri" w:hAnsi="Calibri" w:cs="Calibri"/>
                <w:color w:val="201F1E"/>
                <w:sz w:val="20"/>
                <w:szCs w:val="20"/>
              </w:rPr>
              <w:t>improving trajectory</w:t>
            </w:r>
          </w:p>
        </w:tc>
        <w:tc>
          <w:tcPr>
            <w:tcW w:w="2648" w:type="dxa"/>
          </w:tcPr>
          <w:p w14:paraId="076D1783"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r>
      <w:tr w:rsidR="00C342F2" w:rsidRPr="007C2BF6" w14:paraId="2F24C3CC"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4A506ADF" w14:textId="5E0670CB" w:rsidR="00C342F2" w:rsidRPr="00470909" w:rsidRDefault="00C342F2" w:rsidP="00470909">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 xml:space="preserve">Outcome as of </w:t>
            </w:r>
            <w:r w:rsidR="00470909">
              <w:rPr>
                <w:rFonts w:ascii="Calibri" w:eastAsia="Calibri" w:hAnsi="Calibri" w:cs="Calibri"/>
                <w:color w:val="201F1E"/>
                <w:sz w:val="20"/>
                <w:szCs w:val="20"/>
              </w:rPr>
              <w:t>01</w:t>
            </w:r>
            <w:r w:rsidR="00510537" w:rsidRPr="00470909">
              <w:rPr>
                <w:rFonts w:ascii="Calibri" w:eastAsia="Calibri" w:hAnsi="Calibri" w:cs="Calibri"/>
                <w:color w:val="201F1E"/>
                <w:sz w:val="20"/>
                <w:szCs w:val="20"/>
              </w:rPr>
              <w:t>/0</w:t>
            </w:r>
            <w:r w:rsidR="00470909" w:rsidRPr="00470909">
              <w:rPr>
                <w:rFonts w:ascii="Calibri" w:eastAsia="Calibri" w:hAnsi="Calibri" w:cs="Calibri"/>
                <w:color w:val="201F1E"/>
                <w:sz w:val="20"/>
                <w:szCs w:val="20"/>
              </w:rPr>
              <w:t>8</w:t>
            </w:r>
            <w:r w:rsidR="00510537" w:rsidRPr="00470909">
              <w:rPr>
                <w:rFonts w:ascii="Calibri" w:eastAsia="Calibri" w:hAnsi="Calibri" w:cs="Calibri"/>
                <w:color w:val="201F1E"/>
                <w:sz w:val="20"/>
                <w:szCs w:val="20"/>
              </w:rPr>
              <w:t>/</w:t>
            </w:r>
            <w:r w:rsidRPr="00470909">
              <w:rPr>
                <w:rFonts w:ascii="Calibri" w:eastAsia="Calibri" w:hAnsi="Calibri" w:cs="Calibri"/>
                <w:color w:val="201F1E"/>
                <w:sz w:val="20"/>
                <w:szCs w:val="20"/>
              </w:rPr>
              <w:t>2023</w:t>
            </w:r>
          </w:p>
        </w:tc>
        <w:tc>
          <w:tcPr>
            <w:tcW w:w="4391" w:type="dxa"/>
          </w:tcPr>
          <w:p w14:paraId="0A20DAC9"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 xml:space="preserve">Died </w:t>
            </w:r>
          </w:p>
          <w:p w14:paraId="5DDF5A19" w14:textId="77777777" w:rsidR="00C342F2" w:rsidRDefault="00C342F2"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sidRPr="007C2BF6">
              <w:rPr>
                <w:rFonts w:ascii="Calibri" w:eastAsia="Calibri" w:hAnsi="Calibri" w:cs="Calibri"/>
                <w:color w:val="201F1E"/>
                <w:sz w:val="20"/>
                <w:szCs w:val="20"/>
              </w:rPr>
              <w:t>Alive</w:t>
            </w:r>
          </w:p>
          <w:p w14:paraId="29760878" w14:textId="6EAFD306" w:rsidR="00CC5230" w:rsidRPr="007C2BF6" w:rsidRDefault="00582879"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Received liver transplant</w:t>
            </w:r>
          </w:p>
        </w:tc>
        <w:tc>
          <w:tcPr>
            <w:tcW w:w="2648" w:type="dxa"/>
          </w:tcPr>
          <w:p w14:paraId="302FA6F5" w14:textId="77777777" w:rsidR="00C342F2" w:rsidRPr="007C2BF6" w:rsidRDefault="00C342F2"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r>
      <w:tr w:rsidR="00943F64" w:rsidRPr="007C2BF6" w14:paraId="27D9DF5F"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3EC08C23" w14:textId="11FC02BB" w:rsidR="00943F64" w:rsidRPr="00E823D4" w:rsidRDefault="00867FBC" w:rsidP="00470909">
            <w:pPr>
              <w:pStyle w:val="ListParagraph"/>
              <w:numPr>
                <w:ilvl w:val="0"/>
                <w:numId w:val="35"/>
              </w:numPr>
              <w:rPr>
                <w:rFonts w:ascii="Calibri" w:eastAsia="Calibri" w:hAnsi="Calibri" w:cs="Calibri"/>
                <w:color w:val="201F1E"/>
                <w:sz w:val="20"/>
                <w:szCs w:val="20"/>
              </w:rPr>
            </w:pPr>
            <w:r w:rsidRPr="00867FBC">
              <w:rPr>
                <w:rFonts w:ascii="Calibri" w:eastAsia="Calibri" w:hAnsi="Calibri" w:cs="Calibri"/>
                <w:color w:val="201F1E"/>
                <w:sz w:val="20"/>
                <w:szCs w:val="20"/>
              </w:rPr>
              <w:t xml:space="preserve">Abstinence status as of </w:t>
            </w:r>
            <w:r w:rsidR="00054288">
              <w:rPr>
                <w:rFonts w:ascii="Calibri" w:eastAsia="Calibri" w:hAnsi="Calibri" w:cs="Calibri"/>
                <w:color w:val="201F1E"/>
                <w:sz w:val="20"/>
                <w:szCs w:val="20"/>
              </w:rPr>
              <w:t>01/08/2023</w:t>
            </w:r>
            <w:r w:rsidRPr="00867FBC">
              <w:rPr>
                <w:rFonts w:ascii="Calibri" w:eastAsia="Calibri" w:hAnsi="Calibri" w:cs="Calibri"/>
                <w:color w:val="201F1E"/>
                <w:sz w:val="20"/>
                <w:szCs w:val="20"/>
              </w:rPr>
              <w:t>?</w:t>
            </w:r>
          </w:p>
        </w:tc>
        <w:tc>
          <w:tcPr>
            <w:tcW w:w="4391" w:type="dxa"/>
          </w:tcPr>
          <w:p w14:paraId="63D54F3E" w14:textId="0D3CFA94" w:rsidR="00943F64" w:rsidRDefault="009F42B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NA – </w:t>
            </w:r>
            <w:proofErr w:type="gramStart"/>
            <w:r>
              <w:rPr>
                <w:rFonts w:ascii="Calibri" w:eastAsia="Calibri" w:hAnsi="Calibri" w:cs="Calibri"/>
                <w:color w:val="201F1E"/>
                <w:sz w:val="20"/>
                <w:szCs w:val="20"/>
              </w:rPr>
              <w:t>died</w:t>
            </w:r>
            <w:proofErr w:type="gramEnd"/>
          </w:p>
          <w:p w14:paraId="48A487CC" w14:textId="77777777" w:rsidR="009F42BC" w:rsidRDefault="009F42B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Unknown</w:t>
            </w:r>
          </w:p>
          <w:p w14:paraId="61B74434" w14:textId="77777777" w:rsidR="009F42BC" w:rsidRDefault="009F42B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Abstinent</w:t>
            </w:r>
          </w:p>
          <w:p w14:paraId="7BCCF959" w14:textId="7A9B0567" w:rsidR="009F42BC" w:rsidRPr="007C2BF6" w:rsidRDefault="009F42BC"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Drinking </w:t>
            </w:r>
          </w:p>
        </w:tc>
        <w:tc>
          <w:tcPr>
            <w:tcW w:w="2648" w:type="dxa"/>
          </w:tcPr>
          <w:p w14:paraId="0186B4FC" w14:textId="4EFCCA63" w:rsidR="00943F64" w:rsidRPr="007C2BF6" w:rsidRDefault="00E21129"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 xml:space="preserve">Use last available information as close to this date as possible </w:t>
            </w:r>
            <w:proofErr w:type="gramStart"/>
            <w:r>
              <w:rPr>
                <w:rFonts w:ascii="Calibri" w:hAnsi="Calibri" w:cs="Calibri"/>
                <w:i/>
                <w:iCs/>
                <w:sz w:val="20"/>
                <w:szCs w:val="20"/>
              </w:rPr>
              <w:t>( 3</w:t>
            </w:r>
            <w:proofErr w:type="gramEnd"/>
            <w:r>
              <w:rPr>
                <w:rFonts w:ascii="Calibri" w:hAnsi="Calibri" w:cs="Calibri"/>
                <w:i/>
                <w:iCs/>
                <w:sz w:val="20"/>
                <w:szCs w:val="20"/>
              </w:rPr>
              <w:t xml:space="preserve"> months either side of 1/8/23 acceptable) </w:t>
            </w:r>
          </w:p>
        </w:tc>
      </w:tr>
      <w:tr w:rsidR="00054288" w:rsidRPr="007C2BF6" w14:paraId="0EE60BD0"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544DE435" w14:textId="25E11B58" w:rsidR="00054288" w:rsidRPr="00867FBC" w:rsidRDefault="00054288" w:rsidP="00470909">
            <w:pPr>
              <w:pStyle w:val="ListParagraph"/>
              <w:numPr>
                <w:ilvl w:val="0"/>
                <w:numId w:val="35"/>
              </w:numPr>
              <w:rPr>
                <w:rFonts w:ascii="Calibri" w:eastAsia="Calibri" w:hAnsi="Calibri" w:cs="Calibri"/>
                <w:color w:val="201F1E"/>
                <w:sz w:val="20"/>
                <w:szCs w:val="20"/>
              </w:rPr>
            </w:pPr>
            <w:r>
              <w:rPr>
                <w:rFonts w:ascii="Calibri" w:eastAsia="Calibri" w:hAnsi="Calibri" w:cs="Calibri"/>
                <w:color w:val="201F1E"/>
                <w:sz w:val="20"/>
                <w:szCs w:val="20"/>
              </w:rPr>
              <w:t>Number of clinic DNAs since discharge (as of 01/08/2023)</w:t>
            </w:r>
          </w:p>
        </w:tc>
        <w:tc>
          <w:tcPr>
            <w:tcW w:w="4391" w:type="dxa"/>
          </w:tcPr>
          <w:p w14:paraId="4B389E58" w14:textId="77777777" w:rsidR="00054288" w:rsidRDefault="00054288"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p>
        </w:tc>
        <w:tc>
          <w:tcPr>
            <w:tcW w:w="2648" w:type="dxa"/>
          </w:tcPr>
          <w:p w14:paraId="561F6EAF" w14:textId="65A52E87" w:rsidR="00054288" w:rsidRDefault="00054288"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 xml:space="preserve">Number of Gastroenterology/ hepatology clinic appointments not attended </w:t>
            </w:r>
          </w:p>
        </w:tc>
      </w:tr>
      <w:tr w:rsidR="00C564B7" w:rsidRPr="007C2BF6" w14:paraId="178DA985" w14:textId="77777777" w:rsidTr="00307654">
        <w:trPr>
          <w:trHeight w:val="269"/>
        </w:trPr>
        <w:tc>
          <w:tcPr>
            <w:cnfStyle w:val="001000000000" w:firstRow="0" w:lastRow="0" w:firstColumn="1" w:lastColumn="0" w:oddVBand="0" w:evenVBand="0" w:oddHBand="0" w:evenHBand="0" w:firstRowFirstColumn="0" w:firstRowLastColumn="0" w:lastRowFirstColumn="0" w:lastRowLastColumn="0"/>
            <w:tcW w:w="3117" w:type="dxa"/>
          </w:tcPr>
          <w:p w14:paraId="5054CF81" w14:textId="79CA0E9B" w:rsidR="00C564B7" w:rsidRPr="00E823D4" w:rsidRDefault="002F3600" w:rsidP="00887933">
            <w:pPr>
              <w:pStyle w:val="ListParagraph"/>
              <w:numPr>
                <w:ilvl w:val="0"/>
                <w:numId w:val="35"/>
              </w:numPr>
              <w:rPr>
                <w:rFonts w:ascii="Calibri" w:eastAsia="Calibri" w:hAnsi="Calibri" w:cs="Calibri"/>
                <w:color w:val="201F1E"/>
                <w:sz w:val="20"/>
                <w:szCs w:val="20"/>
              </w:rPr>
            </w:pPr>
            <w:r w:rsidRPr="00E823D4">
              <w:rPr>
                <w:rFonts w:ascii="Calibri" w:eastAsia="Calibri" w:hAnsi="Calibri" w:cs="Calibri"/>
                <w:color w:val="201F1E"/>
                <w:sz w:val="20"/>
                <w:szCs w:val="20"/>
              </w:rPr>
              <w:t xml:space="preserve">Management plan as of </w:t>
            </w:r>
            <w:r w:rsidR="00470909">
              <w:rPr>
                <w:rFonts w:ascii="Calibri" w:eastAsia="Calibri" w:hAnsi="Calibri" w:cs="Calibri"/>
                <w:color w:val="201F1E"/>
                <w:sz w:val="20"/>
                <w:szCs w:val="20"/>
              </w:rPr>
              <w:t>01</w:t>
            </w:r>
            <w:r w:rsidR="00012C82" w:rsidRPr="00E823D4">
              <w:rPr>
                <w:rFonts w:ascii="Calibri" w:eastAsia="Calibri" w:hAnsi="Calibri" w:cs="Calibri"/>
                <w:color w:val="201F1E"/>
                <w:sz w:val="20"/>
                <w:szCs w:val="20"/>
              </w:rPr>
              <w:t>/0</w:t>
            </w:r>
            <w:r w:rsidR="00470909">
              <w:rPr>
                <w:rFonts w:ascii="Calibri" w:eastAsia="Calibri" w:hAnsi="Calibri" w:cs="Calibri"/>
                <w:color w:val="201F1E"/>
                <w:sz w:val="20"/>
                <w:szCs w:val="20"/>
              </w:rPr>
              <w:t>8</w:t>
            </w:r>
            <w:r w:rsidR="00012C82" w:rsidRPr="00E823D4">
              <w:rPr>
                <w:rFonts w:ascii="Calibri" w:eastAsia="Calibri" w:hAnsi="Calibri" w:cs="Calibri"/>
                <w:color w:val="201F1E"/>
                <w:sz w:val="20"/>
                <w:szCs w:val="20"/>
              </w:rPr>
              <w:t>/2023</w:t>
            </w:r>
          </w:p>
        </w:tc>
        <w:tc>
          <w:tcPr>
            <w:tcW w:w="4391" w:type="dxa"/>
          </w:tcPr>
          <w:p w14:paraId="04E07CB4" w14:textId="70575508" w:rsidR="00C564B7" w:rsidRDefault="002F3600"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NA – </w:t>
            </w:r>
            <w:proofErr w:type="gramStart"/>
            <w:r>
              <w:rPr>
                <w:rFonts w:ascii="Calibri" w:eastAsia="Calibri" w:hAnsi="Calibri" w:cs="Calibri"/>
                <w:color w:val="201F1E"/>
                <w:sz w:val="20"/>
                <w:szCs w:val="20"/>
              </w:rPr>
              <w:t>died</w:t>
            </w:r>
            <w:proofErr w:type="gramEnd"/>
          </w:p>
          <w:p w14:paraId="0FFA816A" w14:textId="77777777" w:rsidR="00A80B5D" w:rsidRDefault="00A80B5D" w:rsidP="00A80B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Unclear/no long-term plan </w:t>
            </w:r>
            <w:proofErr w:type="gramStart"/>
            <w:r>
              <w:rPr>
                <w:rFonts w:ascii="Calibri" w:eastAsia="Calibri" w:hAnsi="Calibri" w:cs="Calibri"/>
                <w:color w:val="201F1E"/>
                <w:sz w:val="20"/>
                <w:szCs w:val="20"/>
              </w:rPr>
              <w:t>made</w:t>
            </w:r>
            <w:proofErr w:type="gramEnd"/>
          </w:p>
          <w:p w14:paraId="74A980D5" w14:textId="44047EDC" w:rsidR="002F3600" w:rsidRDefault="002F3600"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Referred/assessed</w:t>
            </w:r>
            <w:r w:rsidR="00287D3C">
              <w:rPr>
                <w:rFonts w:ascii="Calibri" w:eastAsia="Calibri" w:hAnsi="Calibri" w:cs="Calibri"/>
                <w:color w:val="201F1E"/>
                <w:sz w:val="20"/>
                <w:szCs w:val="20"/>
              </w:rPr>
              <w:t xml:space="preserve"> /received </w:t>
            </w:r>
            <w:proofErr w:type="gramStart"/>
            <w:r>
              <w:rPr>
                <w:rFonts w:ascii="Calibri" w:eastAsia="Calibri" w:hAnsi="Calibri" w:cs="Calibri"/>
                <w:color w:val="201F1E"/>
                <w:sz w:val="20"/>
                <w:szCs w:val="20"/>
              </w:rPr>
              <w:t>transplant</w:t>
            </w:r>
            <w:proofErr w:type="gramEnd"/>
          </w:p>
          <w:p w14:paraId="32D81A95" w14:textId="5933B2E5" w:rsidR="002F3600" w:rsidRDefault="002F3600"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Referred/assessed/received </w:t>
            </w:r>
            <w:proofErr w:type="gramStart"/>
            <w:r>
              <w:rPr>
                <w:rFonts w:ascii="Calibri" w:eastAsia="Calibri" w:hAnsi="Calibri" w:cs="Calibri"/>
                <w:color w:val="201F1E"/>
                <w:sz w:val="20"/>
                <w:szCs w:val="20"/>
              </w:rPr>
              <w:t>TIPSS</w:t>
            </w:r>
            <w:proofErr w:type="gramEnd"/>
          </w:p>
          <w:p w14:paraId="7CFB0C6E" w14:textId="447E1743" w:rsidR="002F3600" w:rsidRDefault="002F3600"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Medical management – improving</w:t>
            </w:r>
            <w:r w:rsidR="0010601E">
              <w:rPr>
                <w:rFonts w:ascii="Calibri" w:eastAsia="Calibri" w:hAnsi="Calibri" w:cs="Calibri"/>
                <w:color w:val="201F1E"/>
                <w:sz w:val="20"/>
                <w:szCs w:val="20"/>
              </w:rPr>
              <w:t xml:space="preserve"> </w:t>
            </w:r>
            <w:proofErr w:type="gramStart"/>
            <w:r w:rsidR="0010601E">
              <w:rPr>
                <w:rFonts w:ascii="Calibri" w:eastAsia="Calibri" w:hAnsi="Calibri" w:cs="Calibri"/>
                <w:color w:val="201F1E"/>
                <w:sz w:val="20"/>
                <w:szCs w:val="20"/>
              </w:rPr>
              <w:t>trajectory</w:t>
            </w:r>
            <w:proofErr w:type="gramEnd"/>
            <w:r w:rsidR="0010601E">
              <w:rPr>
                <w:rFonts w:ascii="Calibri" w:eastAsia="Calibri" w:hAnsi="Calibri" w:cs="Calibri"/>
                <w:color w:val="201F1E"/>
                <w:sz w:val="20"/>
                <w:szCs w:val="20"/>
              </w:rPr>
              <w:t xml:space="preserve"> </w:t>
            </w:r>
          </w:p>
          <w:p w14:paraId="5C68F9B6" w14:textId="2A07DA0E" w:rsidR="0010601E" w:rsidRDefault="0010601E"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Medical </w:t>
            </w:r>
            <w:r w:rsidR="002677FC">
              <w:rPr>
                <w:rFonts w:ascii="Calibri" w:eastAsia="Calibri" w:hAnsi="Calibri" w:cs="Calibri"/>
                <w:color w:val="201F1E"/>
                <w:sz w:val="20"/>
                <w:szCs w:val="20"/>
              </w:rPr>
              <w:t>management</w:t>
            </w:r>
            <w:r>
              <w:rPr>
                <w:rFonts w:ascii="Calibri" w:eastAsia="Calibri" w:hAnsi="Calibri" w:cs="Calibri"/>
                <w:color w:val="201F1E"/>
                <w:sz w:val="20"/>
                <w:szCs w:val="20"/>
              </w:rPr>
              <w:t xml:space="preserve"> </w:t>
            </w:r>
            <w:r w:rsidR="009A3A11">
              <w:rPr>
                <w:rFonts w:ascii="Calibri" w:eastAsia="Calibri" w:hAnsi="Calibri" w:cs="Calibri"/>
                <w:color w:val="201F1E"/>
                <w:sz w:val="20"/>
                <w:szCs w:val="20"/>
              </w:rPr>
              <w:t>–</w:t>
            </w:r>
            <w:r w:rsidR="002677FC">
              <w:rPr>
                <w:rFonts w:ascii="Calibri" w:eastAsia="Calibri" w:hAnsi="Calibri" w:cs="Calibri"/>
                <w:color w:val="201F1E"/>
                <w:sz w:val="20"/>
                <w:szCs w:val="20"/>
              </w:rPr>
              <w:t xml:space="preserve"> </w:t>
            </w:r>
            <w:r w:rsidR="00307654">
              <w:rPr>
                <w:rFonts w:ascii="Calibri" w:eastAsia="Calibri" w:hAnsi="Calibri" w:cs="Calibri"/>
                <w:color w:val="201F1E"/>
                <w:sz w:val="20"/>
                <w:szCs w:val="20"/>
              </w:rPr>
              <w:t xml:space="preserve">decomp/ </w:t>
            </w:r>
            <w:r w:rsidR="009A3A11">
              <w:rPr>
                <w:rFonts w:ascii="Calibri" w:eastAsia="Calibri" w:hAnsi="Calibri" w:cs="Calibri"/>
                <w:color w:val="201F1E"/>
                <w:sz w:val="20"/>
                <w:szCs w:val="20"/>
              </w:rPr>
              <w:t>no improvement</w:t>
            </w:r>
          </w:p>
          <w:p w14:paraId="60A96599" w14:textId="20160D91" w:rsidR="002F3600" w:rsidRPr="007C2BF6" w:rsidRDefault="002F3600"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Lost to follow up </w:t>
            </w:r>
          </w:p>
        </w:tc>
        <w:tc>
          <w:tcPr>
            <w:tcW w:w="2648" w:type="dxa"/>
          </w:tcPr>
          <w:p w14:paraId="5DAB8156" w14:textId="6DD77F18" w:rsidR="00C564B7" w:rsidRPr="007C2BF6" w:rsidRDefault="00782938"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 xml:space="preserve">Use last available information as close to this date as possible </w:t>
            </w:r>
            <w:proofErr w:type="gramStart"/>
            <w:r>
              <w:rPr>
                <w:rFonts w:ascii="Calibri" w:hAnsi="Calibri" w:cs="Calibri"/>
                <w:i/>
                <w:iCs/>
                <w:sz w:val="20"/>
                <w:szCs w:val="20"/>
              </w:rPr>
              <w:t>( 3</w:t>
            </w:r>
            <w:proofErr w:type="gramEnd"/>
            <w:r>
              <w:rPr>
                <w:rFonts w:ascii="Calibri" w:hAnsi="Calibri" w:cs="Calibri"/>
                <w:i/>
                <w:iCs/>
                <w:sz w:val="20"/>
                <w:szCs w:val="20"/>
              </w:rPr>
              <w:t xml:space="preserve"> months either side of 1/8/23 acceptable)</w:t>
            </w:r>
          </w:p>
        </w:tc>
      </w:tr>
      <w:tr w:rsidR="00E828A7" w:rsidRPr="007C2BF6" w14:paraId="52A3335D" w14:textId="77777777" w:rsidTr="00307654">
        <w:trPr>
          <w:trHeight w:val="269"/>
        </w:trPr>
        <w:tc>
          <w:tcPr>
            <w:cnfStyle w:val="001000000000" w:firstRow="0" w:lastRow="0" w:firstColumn="1" w:lastColumn="0" w:oddVBand="0" w:evenVBand="0" w:oddHBand="0" w:evenHBand="0" w:firstRowFirstColumn="0" w:firstRowLastColumn="0" w:lastRowFirstColumn="0" w:lastRowLastColumn="0"/>
            <w:tcW w:w="3117" w:type="dxa"/>
          </w:tcPr>
          <w:p w14:paraId="67C8B10E" w14:textId="33AFB8B6" w:rsidR="00E828A7" w:rsidRPr="00E823D4" w:rsidRDefault="001E3DC7" w:rsidP="00887933">
            <w:pPr>
              <w:pStyle w:val="ListParagraph"/>
              <w:numPr>
                <w:ilvl w:val="0"/>
                <w:numId w:val="35"/>
              </w:numPr>
              <w:rPr>
                <w:rFonts w:ascii="Calibri" w:eastAsia="Calibri" w:hAnsi="Calibri" w:cs="Calibri"/>
                <w:color w:val="201F1E"/>
                <w:sz w:val="20"/>
                <w:szCs w:val="20"/>
              </w:rPr>
            </w:pPr>
            <w:r>
              <w:rPr>
                <w:rFonts w:ascii="Calibri" w:eastAsia="Calibri" w:hAnsi="Calibri" w:cs="Calibri"/>
                <w:color w:val="201F1E"/>
                <w:sz w:val="20"/>
                <w:szCs w:val="20"/>
              </w:rPr>
              <w:t>Palliative care refer</w:t>
            </w:r>
            <w:r w:rsidR="00710EF5">
              <w:rPr>
                <w:rFonts w:ascii="Calibri" w:eastAsia="Calibri" w:hAnsi="Calibri" w:cs="Calibri"/>
                <w:color w:val="201F1E"/>
                <w:sz w:val="20"/>
                <w:szCs w:val="20"/>
              </w:rPr>
              <w:t xml:space="preserve">ral made any point post </w:t>
            </w:r>
            <w:proofErr w:type="gramStart"/>
            <w:r w:rsidR="00710EF5">
              <w:rPr>
                <w:rFonts w:ascii="Calibri" w:eastAsia="Calibri" w:hAnsi="Calibri" w:cs="Calibri"/>
                <w:color w:val="201F1E"/>
                <w:sz w:val="20"/>
                <w:szCs w:val="20"/>
              </w:rPr>
              <w:t>discharge ?</w:t>
            </w:r>
            <w:proofErr w:type="gramEnd"/>
          </w:p>
        </w:tc>
        <w:tc>
          <w:tcPr>
            <w:tcW w:w="4391" w:type="dxa"/>
          </w:tcPr>
          <w:p w14:paraId="34FA80FC" w14:textId="0876F697" w:rsidR="00E828A7" w:rsidRDefault="002A41C8"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193D5F2C" w14:textId="28DB6E8D" w:rsidR="002A41C8" w:rsidRDefault="002A41C8"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6278E2D7" w14:textId="17D216D9" w:rsidR="00E828A7" w:rsidRDefault="002F3CE0"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 xml:space="preserve">This refers to any time in the year following </w:t>
            </w:r>
            <w:r w:rsidR="00BD063D">
              <w:rPr>
                <w:rFonts w:ascii="Calibri" w:hAnsi="Calibri" w:cs="Calibri"/>
                <w:i/>
                <w:iCs/>
                <w:sz w:val="20"/>
                <w:szCs w:val="20"/>
              </w:rPr>
              <w:t xml:space="preserve">discharge </w:t>
            </w:r>
            <w:r w:rsidR="00542F9B">
              <w:rPr>
                <w:rFonts w:ascii="Calibri" w:hAnsi="Calibri" w:cs="Calibri"/>
                <w:i/>
                <w:iCs/>
                <w:sz w:val="20"/>
                <w:szCs w:val="20"/>
              </w:rPr>
              <w:t>in Ju</w:t>
            </w:r>
            <w:r w:rsidR="008359E9">
              <w:rPr>
                <w:rFonts w:ascii="Calibri" w:hAnsi="Calibri" w:cs="Calibri"/>
                <w:i/>
                <w:iCs/>
                <w:sz w:val="20"/>
                <w:szCs w:val="20"/>
              </w:rPr>
              <w:t>ly 2022</w:t>
            </w:r>
          </w:p>
        </w:tc>
      </w:tr>
      <w:tr w:rsidR="004D28F3" w:rsidRPr="007C2BF6" w14:paraId="1F4C85A5"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4DE31263" w14:textId="7D3568D4" w:rsidR="004D28F3" w:rsidRPr="003768A3" w:rsidRDefault="004D28F3" w:rsidP="00887933">
            <w:pPr>
              <w:pStyle w:val="ListParagraph"/>
              <w:numPr>
                <w:ilvl w:val="0"/>
                <w:numId w:val="35"/>
              </w:numPr>
              <w:rPr>
                <w:rFonts w:ascii="Calibri" w:eastAsia="Calibri" w:hAnsi="Calibri" w:cs="Calibri"/>
                <w:color w:val="201F1E"/>
                <w:sz w:val="20"/>
                <w:szCs w:val="20"/>
              </w:rPr>
            </w:pPr>
            <w:r w:rsidRPr="003768A3">
              <w:rPr>
                <w:rFonts w:ascii="Calibri" w:eastAsia="Calibri" w:hAnsi="Calibri" w:cs="Calibri"/>
                <w:color w:val="201F1E"/>
                <w:sz w:val="20"/>
                <w:szCs w:val="20"/>
              </w:rPr>
              <w:t>Enrolled in any research study during admission or follow up period?</w:t>
            </w:r>
          </w:p>
        </w:tc>
        <w:tc>
          <w:tcPr>
            <w:tcW w:w="4391" w:type="dxa"/>
          </w:tcPr>
          <w:p w14:paraId="01729BDC" w14:textId="77777777" w:rsidR="004D28F3" w:rsidRDefault="004D28F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Yes</w:t>
            </w:r>
          </w:p>
          <w:p w14:paraId="1B453190" w14:textId="3410AA57" w:rsidR="004D28F3" w:rsidRDefault="004D28F3"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r>
              <w:rPr>
                <w:rFonts w:ascii="Calibri" w:eastAsia="Calibri" w:hAnsi="Calibri" w:cs="Calibri"/>
                <w:color w:val="201F1E"/>
                <w:sz w:val="20"/>
                <w:szCs w:val="20"/>
              </w:rPr>
              <w:t xml:space="preserve">No </w:t>
            </w:r>
          </w:p>
        </w:tc>
        <w:tc>
          <w:tcPr>
            <w:tcW w:w="2648" w:type="dxa"/>
          </w:tcPr>
          <w:p w14:paraId="488B33BC" w14:textId="77777777" w:rsidR="004D28F3" w:rsidRPr="007C2BF6" w:rsidRDefault="004D28F3"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r>
      <w:tr w:rsidR="00DD571A" w:rsidRPr="007C2BF6" w14:paraId="5B79794D" w14:textId="77777777" w:rsidTr="00307654">
        <w:trPr>
          <w:trHeight w:val="699"/>
        </w:trPr>
        <w:tc>
          <w:tcPr>
            <w:cnfStyle w:val="001000000000" w:firstRow="0" w:lastRow="0" w:firstColumn="1" w:lastColumn="0" w:oddVBand="0" w:evenVBand="0" w:oddHBand="0" w:evenHBand="0" w:firstRowFirstColumn="0" w:firstRowLastColumn="0" w:lastRowFirstColumn="0" w:lastRowLastColumn="0"/>
            <w:tcW w:w="3117" w:type="dxa"/>
          </w:tcPr>
          <w:p w14:paraId="020A30E8" w14:textId="065CAB1F" w:rsidR="00DD571A" w:rsidRPr="003768A3" w:rsidRDefault="00DD571A" w:rsidP="00887933">
            <w:pPr>
              <w:pStyle w:val="ListParagraph"/>
              <w:numPr>
                <w:ilvl w:val="0"/>
                <w:numId w:val="35"/>
              </w:numPr>
              <w:rPr>
                <w:rFonts w:ascii="Calibri" w:eastAsia="Calibri" w:hAnsi="Calibri" w:cs="Calibri"/>
                <w:color w:val="201F1E"/>
                <w:sz w:val="20"/>
                <w:szCs w:val="20"/>
              </w:rPr>
            </w:pPr>
            <w:r>
              <w:rPr>
                <w:rFonts w:ascii="Calibri" w:eastAsia="Calibri" w:hAnsi="Calibri" w:cs="Calibri"/>
                <w:color w:val="201F1E"/>
                <w:sz w:val="20"/>
                <w:szCs w:val="20"/>
              </w:rPr>
              <w:t>Bloods and decompensation status as of 01</w:t>
            </w:r>
            <w:r w:rsidRPr="00E823D4">
              <w:rPr>
                <w:rFonts w:ascii="Calibri" w:eastAsia="Calibri" w:hAnsi="Calibri" w:cs="Calibri"/>
                <w:color w:val="201F1E"/>
                <w:sz w:val="20"/>
                <w:szCs w:val="20"/>
              </w:rPr>
              <w:t>/0</w:t>
            </w:r>
            <w:r>
              <w:rPr>
                <w:rFonts w:ascii="Calibri" w:eastAsia="Calibri" w:hAnsi="Calibri" w:cs="Calibri"/>
                <w:color w:val="201F1E"/>
                <w:sz w:val="20"/>
                <w:szCs w:val="20"/>
              </w:rPr>
              <w:t>8</w:t>
            </w:r>
            <w:r w:rsidRPr="00E823D4">
              <w:rPr>
                <w:rFonts w:ascii="Calibri" w:eastAsia="Calibri" w:hAnsi="Calibri" w:cs="Calibri"/>
                <w:color w:val="201F1E"/>
                <w:sz w:val="20"/>
                <w:szCs w:val="20"/>
              </w:rPr>
              <w:t>/2023</w:t>
            </w:r>
          </w:p>
        </w:tc>
        <w:tc>
          <w:tcPr>
            <w:tcW w:w="4391" w:type="dxa"/>
          </w:tcPr>
          <w:p w14:paraId="5C02DE17" w14:textId="77777777" w:rsidR="00DD571A" w:rsidRDefault="00DD571A" w:rsidP="00A865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1F1E"/>
                <w:sz w:val="20"/>
                <w:szCs w:val="20"/>
              </w:rPr>
            </w:pPr>
          </w:p>
        </w:tc>
        <w:tc>
          <w:tcPr>
            <w:tcW w:w="2648" w:type="dxa"/>
          </w:tcPr>
          <w:p w14:paraId="750EFFD5" w14:textId="47BF5296" w:rsidR="00DD571A" w:rsidRPr="007C2BF6" w:rsidRDefault="00DD571A" w:rsidP="00A865F5">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Pr>
                <w:rFonts w:ascii="Calibri" w:hAnsi="Calibri" w:cs="Calibri"/>
                <w:i/>
                <w:iCs/>
                <w:sz w:val="20"/>
                <w:szCs w:val="20"/>
              </w:rPr>
              <w:t xml:space="preserve">Use last available information as close to this date as possible </w:t>
            </w:r>
            <w:proofErr w:type="gramStart"/>
            <w:r>
              <w:rPr>
                <w:rFonts w:ascii="Calibri" w:hAnsi="Calibri" w:cs="Calibri"/>
                <w:i/>
                <w:iCs/>
                <w:sz w:val="20"/>
                <w:szCs w:val="20"/>
              </w:rPr>
              <w:t>( 3</w:t>
            </w:r>
            <w:proofErr w:type="gramEnd"/>
            <w:r>
              <w:rPr>
                <w:rFonts w:ascii="Calibri" w:hAnsi="Calibri" w:cs="Calibri"/>
                <w:i/>
                <w:iCs/>
                <w:sz w:val="20"/>
                <w:szCs w:val="20"/>
              </w:rPr>
              <w:t xml:space="preserve"> months either side of 1/8/23 acceptable)</w:t>
            </w:r>
          </w:p>
        </w:tc>
      </w:tr>
    </w:tbl>
    <w:p w14:paraId="6E11F97C" w14:textId="1E5EB462" w:rsidR="00400DCB" w:rsidRPr="002F3600" w:rsidRDefault="00CF09ED" w:rsidP="002F3600">
      <w:pPr>
        <w:widowControl w:val="0"/>
        <w:pBdr>
          <w:top w:val="nil"/>
          <w:left w:val="nil"/>
          <w:bottom w:val="nil"/>
          <w:right w:val="nil"/>
          <w:between w:val="nil"/>
        </w:pBdr>
        <w:spacing w:before="250" w:line="240" w:lineRule="auto"/>
        <w:rPr>
          <w:rFonts w:ascii="Calibri" w:eastAsia="Calibri" w:hAnsi="Calibri" w:cs="Calibri"/>
          <w:bCs/>
          <w:color w:val="000000" w:themeColor="text1"/>
        </w:rPr>
      </w:pPr>
      <w:r w:rsidRPr="001053E9">
        <w:rPr>
          <w:rFonts w:ascii="Calibri" w:eastAsia="Calibri" w:hAnsi="Calibri" w:cs="Calibri"/>
          <w:b/>
          <w:color w:val="000000" w:themeColor="text1"/>
        </w:rPr>
        <w:t xml:space="preserve">Table 3: </w:t>
      </w:r>
      <w:r w:rsidRPr="001053E9">
        <w:rPr>
          <w:rFonts w:ascii="Calibri" w:eastAsia="Calibri" w:hAnsi="Calibri" w:cs="Calibri"/>
          <w:bCs/>
          <w:color w:val="000000" w:themeColor="text1"/>
        </w:rPr>
        <w:t xml:space="preserve">Patient level variables </w:t>
      </w:r>
    </w:p>
    <w:p w14:paraId="7A9278BE" w14:textId="77777777" w:rsidR="00DD571A" w:rsidRDefault="00DD571A" w:rsidP="002B2F86">
      <w:pPr>
        <w:pStyle w:val="Heading2"/>
      </w:pPr>
    </w:p>
    <w:p w14:paraId="73958183" w14:textId="11D02E72" w:rsidR="00B57B35" w:rsidRDefault="00400DCB" w:rsidP="002B2F86">
      <w:pPr>
        <w:pStyle w:val="Heading2"/>
      </w:pPr>
      <w:bookmarkStart w:id="12" w:name="_Toc745729106"/>
      <w:r>
        <w:t>Audit Standards</w:t>
      </w:r>
      <w:bookmarkEnd w:id="12"/>
    </w:p>
    <w:p w14:paraId="54EEF984" w14:textId="77777777" w:rsidR="00CF09ED" w:rsidRPr="00CF09ED" w:rsidRDefault="00CF09ED" w:rsidP="00C45F96">
      <w:pPr>
        <w:widowControl w:val="0"/>
        <w:pBdr>
          <w:top w:val="nil"/>
          <w:left w:val="nil"/>
          <w:bottom w:val="nil"/>
          <w:right w:val="nil"/>
          <w:between w:val="nil"/>
        </w:pBdr>
        <w:spacing w:before="250" w:line="240" w:lineRule="auto"/>
        <w:ind w:left="19"/>
        <w:rPr>
          <w:rFonts w:ascii="Calibri" w:eastAsia="Calibri" w:hAnsi="Calibri" w:cs="Calibri"/>
          <w:b/>
          <w:bCs/>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482"/>
        <w:gridCol w:w="2169"/>
        <w:gridCol w:w="2353"/>
        <w:gridCol w:w="776"/>
      </w:tblGrid>
      <w:tr w:rsidR="00685EBC" w:rsidRPr="00305323" w14:paraId="1235E9D7" w14:textId="77777777" w:rsidTr="00A865F5">
        <w:trPr>
          <w:trHeight w:val="5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DB94D" w14:textId="5584BB12" w:rsidR="004F4BA9" w:rsidRPr="00305323" w:rsidRDefault="002F2453" w:rsidP="00A865F5">
            <w:pPr>
              <w:spacing w:line="240" w:lineRule="auto"/>
              <w:rPr>
                <w:rFonts w:ascii="Calibri" w:eastAsia="Times New Roman" w:hAnsi="Calibri" w:cs="Calibri"/>
              </w:rPr>
            </w:pPr>
            <w:r w:rsidRPr="00305323">
              <w:rPr>
                <w:rFonts w:ascii="Calibri" w:eastAsia="Times New Roman" w:hAnsi="Calibri" w:cs="Calibri"/>
                <w:b/>
                <w:bCs/>
                <w:color w:val="202124"/>
                <w:shd w:val="clear" w:color="auto" w:fill="FFFFFF"/>
              </w:rPr>
              <w:t>Hospital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A87E0"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Numerator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B9277"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Denominator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E9CE5" w14:textId="36DAD038"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Target</w:t>
            </w:r>
          </w:p>
        </w:tc>
      </w:tr>
      <w:tr w:rsidR="00685EBC" w:rsidRPr="00305323" w14:paraId="3233C3B3"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BEECB" w14:textId="7C298FDE" w:rsidR="004F4BA9" w:rsidRPr="00305323" w:rsidRDefault="004F4BA9" w:rsidP="00A865F5">
            <w:pPr>
              <w:numPr>
                <w:ilvl w:val="0"/>
                <w:numId w:val="22"/>
              </w:numPr>
              <w:spacing w:line="240" w:lineRule="auto"/>
              <w:jc w:val="both"/>
              <w:textAlignment w:val="baseline"/>
              <w:rPr>
                <w:rFonts w:ascii="Calibri" w:eastAsia="Times New Roman" w:hAnsi="Calibri" w:cs="Calibri"/>
                <w:b/>
                <w:bCs/>
                <w:color w:val="000000"/>
              </w:rPr>
            </w:pPr>
            <w:r w:rsidRPr="00305323">
              <w:rPr>
                <w:rFonts w:ascii="Calibri" w:eastAsia="Times New Roman" w:hAnsi="Calibri" w:cs="Calibri"/>
                <w:b/>
                <w:bCs/>
                <w:color w:val="000000"/>
              </w:rPr>
              <w:t xml:space="preserve">Patients admitted to hospital with </w:t>
            </w:r>
            <w:r w:rsidR="00A7349E">
              <w:rPr>
                <w:rFonts w:ascii="Calibri" w:eastAsia="Times New Roman" w:hAnsi="Calibri" w:cs="Calibri"/>
                <w:b/>
                <w:bCs/>
                <w:color w:val="000000"/>
              </w:rPr>
              <w:t>ARLD</w:t>
            </w:r>
            <w:r w:rsidRPr="00305323">
              <w:rPr>
                <w:rFonts w:ascii="Calibri" w:eastAsia="Times New Roman" w:hAnsi="Calibri" w:cs="Calibri"/>
                <w:b/>
                <w:bCs/>
                <w:color w:val="000000"/>
              </w:rPr>
              <w:t xml:space="preserve"> should be seen by a liver specialist clinician within 24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D4C2"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seen by a liver specialist clinician within 24 hours of being admitted to hospital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30FC8" w14:textId="3390ABA8"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 xml:space="preserve">Patients admitted to hospital with a primary diagnosis of </w:t>
            </w:r>
            <w:r w:rsidR="00A7349E">
              <w:rPr>
                <w:rFonts w:ascii="Calibri" w:eastAsia="Times New Roman" w:hAnsi="Calibri" w:cs="Calibri"/>
                <w:color w:val="000000"/>
              </w:rPr>
              <w:t>ARLD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16EC7"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95%</w:t>
            </w:r>
          </w:p>
        </w:tc>
      </w:tr>
      <w:tr w:rsidR="00685EBC" w:rsidRPr="00305323" w14:paraId="50EED3CE"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78A2A" w14:textId="7967B3D5" w:rsidR="004F4BA9" w:rsidRPr="00305323" w:rsidRDefault="004F4BA9" w:rsidP="00A865F5">
            <w:pPr>
              <w:numPr>
                <w:ilvl w:val="0"/>
                <w:numId w:val="23"/>
              </w:numPr>
              <w:spacing w:line="240" w:lineRule="auto"/>
              <w:jc w:val="both"/>
              <w:textAlignment w:val="baseline"/>
              <w:rPr>
                <w:rFonts w:ascii="Calibri" w:eastAsia="Times New Roman" w:hAnsi="Calibri" w:cs="Calibri"/>
                <w:b/>
                <w:bCs/>
                <w:color w:val="202124"/>
              </w:rPr>
            </w:pPr>
            <w:r w:rsidRPr="00305323">
              <w:rPr>
                <w:rFonts w:ascii="Calibri" w:eastAsia="Times New Roman" w:hAnsi="Calibri" w:cs="Calibri"/>
                <w:b/>
                <w:bCs/>
                <w:color w:val="202124"/>
                <w:shd w:val="clear" w:color="auto" w:fill="FFFFFF"/>
              </w:rPr>
              <w:t xml:space="preserve">Patients admitted to hospital with </w:t>
            </w:r>
            <w:r w:rsidR="00A7349E">
              <w:rPr>
                <w:rFonts w:ascii="Calibri" w:eastAsia="Times New Roman" w:hAnsi="Calibri" w:cs="Calibri"/>
                <w:b/>
                <w:bCs/>
                <w:color w:val="202124"/>
                <w:shd w:val="clear" w:color="auto" w:fill="FFFFFF"/>
              </w:rPr>
              <w:t>ARLD</w:t>
            </w:r>
            <w:r w:rsidRPr="00305323">
              <w:rPr>
                <w:rFonts w:ascii="Calibri" w:eastAsia="Times New Roman" w:hAnsi="Calibri" w:cs="Calibri"/>
                <w:b/>
                <w:bCs/>
                <w:color w:val="202124"/>
                <w:shd w:val="clear" w:color="auto" w:fill="FFFFFF"/>
              </w:rPr>
              <w:t xml:space="preserve"> and AUD should be assessed by a specialist addiction practitioner during their admission and offered appropriate intervention and referral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C2274"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reviewed by an alcohol practitioner during hospital admission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2BAFF" w14:textId="120EC525"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 xml:space="preserve">Patients admitted to hospital with a primary diagnosis of </w:t>
            </w:r>
            <w:r w:rsidR="00A7349E">
              <w:rPr>
                <w:rFonts w:ascii="Calibri" w:eastAsia="Times New Roman" w:hAnsi="Calibri" w:cs="Calibri"/>
                <w:color w:val="000000"/>
              </w:rPr>
              <w:t>ARLD</w:t>
            </w:r>
            <w:r w:rsidRPr="00305323">
              <w:rPr>
                <w:rFonts w:ascii="Calibri" w:eastAsia="Times New Roman" w:hAnsi="Calibri" w:cs="Calibri"/>
                <w:color w:val="000000"/>
              </w:rPr>
              <w:t xml:space="preserve"> and recent alcohol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C900C"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95%</w:t>
            </w:r>
          </w:p>
        </w:tc>
      </w:tr>
      <w:tr w:rsidR="00685EBC" w:rsidRPr="00305323" w14:paraId="1E4033F3"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6F8F" w14:textId="3467AF0E" w:rsidR="004F4BA9" w:rsidRPr="00305323" w:rsidRDefault="005735B6" w:rsidP="005735B6">
            <w:pPr>
              <w:spacing w:line="240" w:lineRule="auto"/>
              <w:jc w:val="both"/>
              <w:textAlignment w:val="baseline"/>
              <w:rPr>
                <w:rFonts w:ascii="Calibri" w:eastAsia="Times New Roman" w:hAnsi="Calibri" w:cs="Calibri"/>
                <w:b/>
                <w:bCs/>
                <w:color w:val="000000"/>
              </w:rPr>
            </w:pPr>
            <w:r>
              <w:rPr>
                <w:rFonts w:ascii="Calibri" w:eastAsia="Times New Roman" w:hAnsi="Calibri" w:cs="Calibri"/>
                <w:b/>
                <w:bCs/>
                <w:color w:val="000000"/>
              </w:rPr>
              <w:t xml:space="preserve">4. Patients with decompensated </w:t>
            </w:r>
            <w:r w:rsidR="00A7349E">
              <w:rPr>
                <w:rFonts w:ascii="Calibri" w:eastAsia="Times New Roman" w:hAnsi="Calibri" w:cs="Calibri"/>
                <w:b/>
                <w:bCs/>
                <w:color w:val="000000"/>
              </w:rPr>
              <w:t>ARLD</w:t>
            </w:r>
            <w:r>
              <w:rPr>
                <w:rFonts w:ascii="Calibri" w:eastAsia="Times New Roman" w:hAnsi="Calibri" w:cs="Calibri"/>
                <w:b/>
                <w:bCs/>
                <w:color w:val="000000"/>
              </w:rPr>
              <w:t xml:space="preserve"> should have a specialist dietary and nutritional assessment by a dietician experienced in the management of patients with liver disease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4A61A"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assessed for malnutrition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515AE" w14:textId="68E0D562"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 xml:space="preserve">Patients admitted to hospital with a primary diagnosis of </w:t>
            </w:r>
            <w:r w:rsidR="00A7349E">
              <w:rPr>
                <w:rFonts w:ascii="Calibri" w:eastAsia="Times New Roman" w:hAnsi="Calibri" w:cs="Calibri"/>
                <w:color w:val="000000"/>
              </w:rPr>
              <w:t>ARLD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D6CB6"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95%</w:t>
            </w:r>
          </w:p>
        </w:tc>
      </w:tr>
      <w:tr w:rsidR="00685EBC" w:rsidRPr="00305323" w14:paraId="4C2205DC"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5A83D" w14:textId="77777777" w:rsidR="004F4BA9" w:rsidRPr="00305323" w:rsidRDefault="004F4BA9" w:rsidP="00A865F5">
            <w:pPr>
              <w:numPr>
                <w:ilvl w:val="0"/>
                <w:numId w:val="25"/>
              </w:numPr>
              <w:spacing w:line="240" w:lineRule="auto"/>
              <w:jc w:val="both"/>
              <w:textAlignment w:val="baseline"/>
              <w:rPr>
                <w:rFonts w:ascii="Calibri" w:eastAsia="Times New Roman" w:hAnsi="Calibri" w:cs="Calibri"/>
                <w:b/>
                <w:bCs/>
                <w:color w:val="000000"/>
              </w:rPr>
            </w:pPr>
            <w:r w:rsidRPr="00305323">
              <w:rPr>
                <w:rFonts w:ascii="Calibri" w:eastAsia="Times New Roman" w:hAnsi="Calibri" w:cs="Calibri"/>
                <w:b/>
                <w:bCs/>
                <w:color w:val="000000"/>
              </w:rPr>
              <w:t>Corticosteroid treatment should be considered in AH with indicators of likely beneficial response (GAHS≥9; MELD 21-51; NLR 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FBC5"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Documented decision regarding corticosteroid treatment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EA153"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with primary diagnosis of acute 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FCCD7"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90%</w:t>
            </w:r>
          </w:p>
        </w:tc>
      </w:tr>
      <w:tr w:rsidR="00685EBC" w:rsidRPr="00305323" w14:paraId="51846319"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793C6" w14:textId="7DBE8CCD" w:rsidR="004F4BA9" w:rsidRPr="00305323" w:rsidRDefault="004F4BA9" w:rsidP="00A865F5">
            <w:pPr>
              <w:numPr>
                <w:ilvl w:val="0"/>
                <w:numId w:val="26"/>
              </w:numPr>
              <w:spacing w:line="240" w:lineRule="auto"/>
              <w:jc w:val="both"/>
              <w:textAlignment w:val="baseline"/>
              <w:rPr>
                <w:rFonts w:ascii="Calibri" w:eastAsia="Times New Roman" w:hAnsi="Calibri" w:cs="Calibri"/>
                <w:b/>
                <w:bCs/>
                <w:color w:val="202124"/>
              </w:rPr>
            </w:pPr>
            <w:r w:rsidRPr="00305323">
              <w:rPr>
                <w:rFonts w:ascii="Calibri" w:eastAsia="Times New Roman" w:hAnsi="Calibri" w:cs="Calibri"/>
                <w:b/>
                <w:bCs/>
                <w:color w:val="202124"/>
                <w:shd w:val="clear" w:color="auto" w:fill="FFFFFF"/>
              </w:rPr>
              <w:t>Patients should be provided with clear, written information about their liver disease in a manner that they can understand before they leave hospital.</w:t>
            </w:r>
            <w:r w:rsidR="005735B6">
              <w:rPr>
                <w:rFonts w:ascii="Calibri" w:eastAsia="Times New Roman" w:hAnsi="Calibri" w:cs="Calibri"/>
                <w:b/>
                <w:bCs/>
                <w:color w:val="202124"/>
                <w:shd w:val="clear" w:color="auto" w:fill="FFFFFF"/>
              </w:rPr>
              <w:t xml:space="preserve"> Provision of this information should be documented in medical notes or discharge letter. </w:t>
            </w:r>
            <w:r w:rsidRPr="00305323">
              <w:rPr>
                <w:rFonts w:ascii="Calibri" w:eastAsia="Times New Roman" w:hAnsi="Calibri" w:cs="Calibri"/>
                <w:b/>
                <w:bCs/>
                <w:color w:val="202124"/>
                <w:shd w:val="clear" w:color="auto" w:fill="FFFFFF"/>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CFE60"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given written information about liver disease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794D8" w14:textId="4BF79A51"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 xml:space="preserve">Patients admitted to hospital with a primary diagnosis of </w:t>
            </w:r>
            <w:r w:rsidR="00A7349E">
              <w:rPr>
                <w:rFonts w:ascii="Calibri" w:eastAsia="Times New Roman" w:hAnsi="Calibri" w:cs="Calibri"/>
                <w:color w:val="000000"/>
              </w:rPr>
              <w:t>ARLD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618DC"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90%</w:t>
            </w:r>
          </w:p>
        </w:tc>
      </w:tr>
      <w:tr w:rsidR="00685EBC" w:rsidRPr="00305323" w14:paraId="61A5EDCE"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A923E" w14:textId="00DB74FE" w:rsidR="004F4BA9" w:rsidRPr="00305323" w:rsidRDefault="004F4BA9" w:rsidP="00A865F5">
            <w:pPr>
              <w:numPr>
                <w:ilvl w:val="0"/>
                <w:numId w:val="27"/>
              </w:numPr>
              <w:spacing w:line="240" w:lineRule="auto"/>
              <w:jc w:val="both"/>
              <w:textAlignment w:val="baseline"/>
              <w:rPr>
                <w:rFonts w:ascii="Calibri" w:eastAsia="Times New Roman" w:hAnsi="Calibri" w:cs="Calibri"/>
                <w:b/>
                <w:bCs/>
                <w:color w:val="202124"/>
              </w:rPr>
            </w:pPr>
            <w:r w:rsidRPr="00305323">
              <w:rPr>
                <w:rFonts w:ascii="Calibri" w:eastAsia="Times New Roman" w:hAnsi="Calibri" w:cs="Calibri"/>
                <w:b/>
                <w:bCs/>
                <w:color w:val="202124"/>
                <w:shd w:val="clear" w:color="auto" w:fill="FFFFFF"/>
              </w:rPr>
              <w:t xml:space="preserve">Patients hospitalised with decompensated </w:t>
            </w:r>
            <w:r w:rsidR="00A7349E">
              <w:rPr>
                <w:rFonts w:ascii="Calibri" w:eastAsia="Times New Roman" w:hAnsi="Calibri" w:cs="Calibri"/>
                <w:b/>
                <w:bCs/>
                <w:color w:val="202124"/>
                <w:shd w:val="clear" w:color="auto" w:fill="FFFFFF"/>
              </w:rPr>
              <w:t>ARLD</w:t>
            </w:r>
            <w:r w:rsidRPr="00305323">
              <w:rPr>
                <w:rFonts w:ascii="Calibri" w:eastAsia="Times New Roman" w:hAnsi="Calibri" w:cs="Calibri"/>
                <w:b/>
                <w:bCs/>
                <w:color w:val="202124"/>
                <w:shd w:val="clear" w:color="auto" w:fill="FFFFFF"/>
              </w:rPr>
              <w:t xml:space="preserve"> or AH should be followed up by clinicians with specialist interest in hepatology within 6 weeks of discharge.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93E67"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seen in a liver clinic within 6 weeks of discharge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B9BC9" w14:textId="4095D869"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 xml:space="preserve">Patients admitted to hospital with a primary diagnosis of </w:t>
            </w:r>
            <w:r w:rsidR="00A7349E">
              <w:rPr>
                <w:rFonts w:ascii="Calibri" w:eastAsia="Times New Roman" w:hAnsi="Calibri" w:cs="Calibri"/>
                <w:color w:val="000000"/>
              </w:rPr>
              <w:t>ARLD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42180"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90%</w:t>
            </w:r>
          </w:p>
        </w:tc>
      </w:tr>
      <w:tr w:rsidR="00685EBC" w:rsidRPr="00305323" w14:paraId="6CB9D299"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0E6E5" w14:textId="2E3C2BF7" w:rsidR="004F4BA9" w:rsidRPr="00305323" w:rsidRDefault="00A7349E" w:rsidP="00A865F5">
            <w:pPr>
              <w:numPr>
                <w:ilvl w:val="0"/>
                <w:numId w:val="28"/>
              </w:numPr>
              <w:spacing w:line="240" w:lineRule="auto"/>
              <w:jc w:val="both"/>
              <w:textAlignment w:val="baseline"/>
              <w:rPr>
                <w:rFonts w:ascii="Calibri" w:eastAsia="Times New Roman" w:hAnsi="Calibri" w:cs="Calibri"/>
                <w:b/>
                <w:bCs/>
                <w:color w:val="202124"/>
              </w:rPr>
            </w:pPr>
            <w:r>
              <w:rPr>
                <w:rFonts w:ascii="Calibri" w:eastAsia="Times New Roman" w:hAnsi="Calibri" w:cs="Calibri"/>
                <w:b/>
                <w:bCs/>
                <w:color w:val="202124"/>
                <w:shd w:val="clear" w:color="auto" w:fill="FFFFFF"/>
              </w:rPr>
              <w:t>ARLD</w:t>
            </w:r>
            <w:r w:rsidR="004F4BA9" w:rsidRPr="00305323">
              <w:rPr>
                <w:rFonts w:ascii="Calibri" w:eastAsia="Times New Roman" w:hAnsi="Calibri" w:cs="Calibri"/>
                <w:b/>
                <w:bCs/>
                <w:color w:val="202124"/>
                <w:shd w:val="clear" w:color="auto" w:fill="FFFFFF"/>
              </w:rPr>
              <w:t xml:space="preserve"> patients with a UKELD ≥49 and ongoing hepatic failure who have been abstinent for at least 3 months should be considered for liver transplant referral.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6B0DC" w14:textId="77777777"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Patients referred to a transplant centre, or documented reason for not doing so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BE7AC" w14:textId="2F4A52E3" w:rsidR="004F4BA9" w:rsidRPr="00305323" w:rsidRDefault="004F4BA9" w:rsidP="00A865F5">
            <w:pPr>
              <w:spacing w:line="240" w:lineRule="auto"/>
              <w:jc w:val="center"/>
              <w:rPr>
                <w:rFonts w:ascii="Calibri" w:eastAsia="Times New Roman" w:hAnsi="Calibri" w:cs="Calibri"/>
              </w:rPr>
            </w:pPr>
            <w:r w:rsidRPr="00305323">
              <w:rPr>
                <w:rFonts w:ascii="Calibri" w:eastAsia="Times New Roman" w:hAnsi="Calibri" w:cs="Calibri"/>
                <w:color w:val="000000"/>
              </w:rPr>
              <w:t xml:space="preserve">Patients with decompensated </w:t>
            </w:r>
            <w:r w:rsidR="00A7349E">
              <w:rPr>
                <w:rFonts w:ascii="Calibri" w:eastAsia="Times New Roman" w:hAnsi="Calibri" w:cs="Calibri"/>
                <w:color w:val="000000"/>
              </w:rPr>
              <w:t>ARLD</w:t>
            </w:r>
            <w:r w:rsidRPr="00305323">
              <w:rPr>
                <w:rFonts w:ascii="Calibri" w:eastAsia="Times New Roman" w:hAnsi="Calibri" w:cs="Calibri"/>
                <w:color w:val="000000"/>
              </w:rPr>
              <w:t xml:space="preserve"> in outpatient clinics or inpatients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3A626" w14:textId="77777777" w:rsidR="004F4BA9" w:rsidRPr="00305323" w:rsidRDefault="004F4BA9" w:rsidP="00A865F5">
            <w:pPr>
              <w:spacing w:line="240" w:lineRule="auto"/>
              <w:rPr>
                <w:rFonts w:ascii="Calibri" w:eastAsia="Times New Roman" w:hAnsi="Calibri" w:cs="Calibri"/>
              </w:rPr>
            </w:pPr>
            <w:r w:rsidRPr="00305323">
              <w:rPr>
                <w:rFonts w:ascii="Calibri" w:eastAsia="Times New Roman" w:hAnsi="Calibri" w:cs="Calibri"/>
                <w:color w:val="000000"/>
              </w:rPr>
              <w:t>90%</w:t>
            </w:r>
          </w:p>
        </w:tc>
      </w:tr>
      <w:tr w:rsidR="00685EBC" w:rsidRPr="00305323" w14:paraId="35DF44AA" w14:textId="77777777" w:rsidTr="00A865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05B94" w14:textId="74DDE882" w:rsidR="00BC0C56" w:rsidRPr="007265E0" w:rsidRDefault="004B3792" w:rsidP="00A865F5">
            <w:pPr>
              <w:numPr>
                <w:ilvl w:val="0"/>
                <w:numId w:val="28"/>
              </w:numPr>
              <w:spacing w:line="240" w:lineRule="auto"/>
              <w:jc w:val="both"/>
              <w:textAlignment w:val="baseline"/>
              <w:rPr>
                <w:rFonts w:asciiTheme="majorHAnsi" w:eastAsia="Times New Roman" w:hAnsiTheme="majorHAnsi" w:cstheme="majorHAnsi"/>
                <w:b/>
                <w:bCs/>
                <w:color w:val="202124"/>
                <w:shd w:val="clear" w:color="auto" w:fill="FFFFFF"/>
              </w:rPr>
            </w:pPr>
            <w:r w:rsidRPr="007265E0">
              <w:rPr>
                <w:rFonts w:asciiTheme="majorHAnsi" w:hAnsiTheme="majorHAnsi" w:cstheme="majorHAnsi"/>
                <w:b/>
                <w:bCs/>
                <w:color w:val="0E0E0E"/>
                <w:shd w:val="clear" w:color="auto" w:fill="F7F4F1"/>
              </w:rPr>
              <w:t>Adults in acute alcohol withdrawal in hospital are assessed and monitored following locally specified protocols</w:t>
            </w:r>
            <w:r w:rsidR="002F50D7">
              <w:rPr>
                <w:rFonts w:asciiTheme="majorHAnsi" w:hAnsiTheme="majorHAnsi" w:cstheme="majorHAnsi"/>
                <w:b/>
                <w:bCs/>
                <w:color w:val="0E0E0E"/>
                <w:shd w:val="clear" w:color="auto" w:fill="F7F4F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62271" w14:textId="40A38234" w:rsidR="00BC0C56" w:rsidRPr="00E0146F" w:rsidRDefault="00E0146F" w:rsidP="00A865F5">
            <w:pPr>
              <w:spacing w:line="240" w:lineRule="auto"/>
              <w:jc w:val="center"/>
              <w:rPr>
                <w:rFonts w:asciiTheme="majorHAnsi" w:eastAsia="Times New Roman" w:hAnsiTheme="majorHAnsi" w:cstheme="majorHAnsi"/>
                <w:color w:val="000000"/>
              </w:rPr>
            </w:pPr>
            <w:r w:rsidRPr="00E0146F">
              <w:rPr>
                <w:rFonts w:asciiTheme="majorHAnsi" w:hAnsiTheme="majorHAnsi" w:cstheme="majorHAnsi"/>
                <w:color w:val="0E0E0E"/>
                <w:shd w:val="clear" w:color="auto" w:fill="F7F4F1"/>
              </w:rPr>
              <w:t>the number in the denominator who are assessed following locally specified protocols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4358D" w14:textId="1C81DAD3" w:rsidR="00BC0C56" w:rsidRPr="00685EBC" w:rsidRDefault="0032094D" w:rsidP="00A865F5">
            <w:pPr>
              <w:spacing w:line="240" w:lineRule="auto"/>
              <w:jc w:val="center"/>
              <w:rPr>
                <w:rFonts w:asciiTheme="majorHAnsi" w:eastAsia="Times New Roman" w:hAnsiTheme="majorHAnsi" w:cstheme="majorHAnsi"/>
                <w:color w:val="000000"/>
              </w:rPr>
            </w:pPr>
            <w:r w:rsidRPr="00685EBC">
              <w:rPr>
                <w:rFonts w:asciiTheme="majorHAnsi" w:hAnsiTheme="majorHAnsi" w:cstheme="majorHAnsi"/>
                <w:color w:val="0E0E0E"/>
                <w:shd w:val="clear" w:color="auto" w:fill="F7F4F1"/>
              </w:rPr>
              <w:t>the number of adults in acute alcohol withdrawal in hospital</w:t>
            </w:r>
            <w:r w:rsidR="00685EBC" w:rsidRPr="00685EBC">
              <w:rPr>
                <w:rFonts w:asciiTheme="majorHAnsi" w:hAnsiTheme="majorHAnsi" w:cstheme="majorHAnsi"/>
                <w:color w:val="0E0E0E"/>
                <w:shd w:val="clear" w:color="auto" w:fill="F7F4F1"/>
              </w:rPr>
              <w:t xml:space="preserve"> (with </w:t>
            </w:r>
            <w:r w:rsidR="00A7349E">
              <w:rPr>
                <w:rFonts w:asciiTheme="majorHAnsi" w:hAnsiTheme="majorHAnsi" w:cstheme="majorHAnsi"/>
                <w:color w:val="0E0E0E"/>
                <w:shd w:val="clear" w:color="auto" w:fill="F7F4F1"/>
              </w:rPr>
              <w:t>ARLD</w:t>
            </w:r>
            <w:r w:rsidR="00685EBC" w:rsidRPr="00685EBC">
              <w:rPr>
                <w:rFonts w:asciiTheme="majorHAnsi" w:hAnsiTheme="majorHAnsi" w:cstheme="majorHAnsi"/>
                <w:color w:val="0E0E0E"/>
                <w:shd w:val="clear" w:color="auto" w:fill="F7F4F1"/>
              </w:rPr>
              <w:t xml:space="preserve"> for this audit)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7164D" w14:textId="77777777" w:rsidR="00BC0C56" w:rsidRPr="00305323" w:rsidRDefault="00BC0C56" w:rsidP="00A865F5">
            <w:pPr>
              <w:spacing w:line="240" w:lineRule="auto"/>
              <w:rPr>
                <w:rFonts w:ascii="Calibri" w:eastAsia="Times New Roman" w:hAnsi="Calibri" w:cs="Calibri"/>
                <w:color w:val="000000"/>
              </w:rPr>
            </w:pPr>
          </w:p>
        </w:tc>
      </w:tr>
    </w:tbl>
    <w:p w14:paraId="42376C33" w14:textId="1E9ACE60" w:rsidR="00400DCB" w:rsidRPr="00AE00F4" w:rsidRDefault="00CF09ED" w:rsidP="00471BAD">
      <w:pPr>
        <w:widowControl w:val="0"/>
        <w:pBdr>
          <w:top w:val="nil"/>
          <w:left w:val="nil"/>
          <w:bottom w:val="nil"/>
          <w:right w:val="nil"/>
          <w:between w:val="nil"/>
        </w:pBdr>
        <w:spacing w:before="250" w:line="240" w:lineRule="auto"/>
        <w:ind w:left="19"/>
        <w:rPr>
          <w:rFonts w:ascii="Calibri" w:eastAsia="Calibri" w:hAnsi="Calibri" w:cs="Calibri"/>
          <w:color w:val="000000" w:themeColor="text1"/>
          <w:sz w:val="20"/>
          <w:szCs w:val="20"/>
        </w:rPr>
      </w:pPr>
      <w:r w:rsidRPr="00AE00F4">
        <w:rPr>
          <w:rFonts w:ascii="Calibri" w:eastAsia="Calibri" w:hAnsi="Calibri" w:cs="Calibri"/>
          <w:b/>
          <w:bCs/>
          <w:color w:val="000000" w:themeColor="text1"/>
          <w:sz w:val="20"/>
          <w:szCs w:val="20"/>
        </w:rPr>
        <w:t xml:space="preserve">Table </w:t>
      </w:r>
      <w:proofErr w:type="gramStart"/>
      <w:r w:rsidRPr="00AE00F4">
        <w:rPr>
          <w:rFonts w:ascii="Calibri" w:eastAsia="Calibri" w:hAnsi="Calibri" w:cs="Calibri"/>
          <w:b/>
          <w:bCs/>
          <w:color w:val="000000" w:themeColor="text1"/>
          <w:sz w:val="20"/>
          <w:szCs w:val="20"/>
        </w:rPr>
        <w:t>4 :</w:t>
      </w:r>
      <w:proofErr w:type="gramEnd"/>
      <w:r w:rsidRPr="00AE00F4">
        <w:rPr>
          <w:rFonts w:ascii="Calibri" w:eastAsia="Calibri" w:hAnsi="Calibri" w:cs="Calibri"/>
          <w:color w:val="000000" w:themeColor="text1"/>
          <w:sz w:val="20"/>
          <w:szCs w:val="20"/>
        </w:rPr>
        <w:t xml:space="preserve"> Audit standards </w:t>
      </w:r>
      <w:r w:rsidR="002F50D7">
        <w:rPr>
          <w:rFonts w:ascii="Calibri" w:eastAsia="Calibri" w:hAnsi="Calibri" w:cs="Calibri"/>
          <w:color w:val="000000" w:themeColor="text1"/>
          <w:sz w:val="20"/>
          <w:szCs w:val="20"/>
        </w:rPr>
        <w:t>.</w:t>
      </w:r>
      <w:r w:rsidR="00471BAD">
        <w:rPr>
          <w:rFonts w:ascii="Calibri" w:eastAsia="Calibri" w:hAnsi="Calibri" w:cs="Calibri"/>
          <w:color w:val="000000" w:themeColor="text1"/>
          <w:sz w:val="20"/>
          <w:szCs w:val="20"/>
        </w:rPr>
        <w:t>(</w:t>
      </w:r>
      <w:r w:rsidR="002F50D7">
        <w:rPr>
          <w:rFonts w:ascii="Calibri" w:eastAsia="Calibri" w:hAnsi="Calibri" w:cs="Calibri"/>
          <w:color w:val="000000" w:themeColor="text1"/>
          <w:sz w:val="20"/>
          <w:szCs w:val="20"/>
        </w:rPr>
        <w:t xml:space="preserve"> *standard from NICE guidelines on AUD </w:t>
      </w:r>
      <w:r w:rsidR="00471BAD">
        <w:rPr>
          <w:rFonts w:ascii="Calibri" w:eastAsia="Calibri" w:hAnsi="Calibri" w:cs="Calibri"/>
          <w:color w:val="000000" w:themeColor="text1"/>
          <w:sz w:val="20"/>
          <w:szCs w:val="20"/>
        </w:rPr>
        <w:t>)</w:t>
      </w:r>
    </w:p>
    <w:p w14:paraId="73E24891" w14:textId="00FC27CB" w:rsidR="00FA2F4F" w:rsidRPr="00B67DF0" w:rsidRDefault="00C342F2" w:rsidP="002B2F86">
      <w:pPr>
        <w:pStyle w:val="Heading2"/>
      </w:pPr>
      <w:bookmarkStart w:id="13" w:name="_Toc1800739288"/>
      <w:r>
        <w:t xml:space="preserve">Data </w:t>
      </w:r>
      <w:r w:rsidR="0097773B">
        <w:t>Analy</w:t>
      </w:r>
      <w:r w:rsidR="00FA2F4F">
        <w:t>sis</w:t>
      </w:r>
      <w:bookmarkEnd w:id="13"/>
    </w:p>
    <w:p w14:paraId="18E2792B" w14:textId="26D2F006" w:rsidR="007538A1" w:rsidRPr="00B67DF0" w:rsidRDefault="00FA2F4F" w:rsidP="005735B6">
      <w:pPr>
        <w:widowControl w:val="0"/>
        <w:pBdr>
          <w:top w:val="nil"/>
          <w:left w:val="nil"/>
          <w:bottom w:val="nil"/>
          <w:right w:val="nil"/>
          <w:between w:val="nil"/>
        </w:pBdr>
        <w:spacing w:before="250" w:line="240" w:lineRule="auto"/>
        <w:ind w:left="19"/>
        <w:rPr>
          <w:rFonts w:ascii="Calibri" w:eastAsia="Calibri" w:hAnsi="Calibri" w:cs="Calibri"/>
          <w:color w:val="000000" w:themeColor="text1"/>
          <w:sz w:val="24"/>
          <w:szCs w:val="24"/>
        </w:rPr>
      </w:pPr>
      <w:r w:rsidRPr="00B67DF0">
        <w:rPr>
          <w:rFonts w:ascii="Calibri" w:eastAsia="Calibri" w:hAnsi="Calibri" w:cs="Calibri"/>
          <w:color w:val="000000" w:themeColor="text1"/>
          <w:sz w:val="24"/>
          <w:szCs w:val="24"/>
        </w:rPr>
        <w:t xml:space="preserve">The </w:t>
      </w:r>
      <w:r w:rsidR="00A9066A" w:rsidRPr="00B67DF0">
        <w:rPr>
          <w:rFonts w:ascii="Calibri" w:eastAsia="Calibri" w:hAnsi="Calibri" w:cs="Calibri"/>
          <w:color w:val="000000" w:themeColor="text1"/>
          <w:sz w:val="24"/>
          <w:szCs w:val="24"/>
        </w:rPr>
        <w:t>primary outcomes will comprise of descriptive statistics</w:t>
      </w:r>
      <w:r w:rsidR="00FB0225" w:rsidRPr="00B67DF0">
        <w:rPr>
          <w:rFonts w:ascii="Calibri" w:eastAsia="Calibri" w:hAnsi="Calibri" w:cs="Calibri"/>
          <w:color w:val="000000" w:themeColor="text1"/>
          <w:sz w:val="24"/>
          <w:szCs w:val="24"/>
        </w:rPr>
        <w:t xml:space="preserve"> to present </w:t>
      </w:r>
      <w:r w:rsidR="00484752" w:rsidRPr="00B67DF0">
        <w:rPr>
          <w:rFonts w:ascii="Calibri" w:eastAsia="Calibri" w:hAnsi="Calibri" w:cs="Calibri"/>
          <w:color w:val="000000" w:themeColor="text1"/>
          <w:sz w:val="24"/>
          <w:szCs w:val="24"/>
        </w:rPr>
        <w:t xml:space="preserve">summaries of the pooled data </w:t>
      </w:r>
      <w:r w:rsidR="00FB0225" w:rsidRPr="00B67DF0">
        <w:rPr>
          <w:rFonts w:ascii="Calibri" w:eastAsia="Calibri" w:hAnsi="Calibri" w:cs="Calibri"/>
          <w:color w:val="000000" w:themeColor="text1"/>
          <w:sz w:val="24"/>
          <w:szCs w:val="24"/>
        </w:rPr>
        <w:t>against the pre-defined standards</w:t>
      </w:r>
      <w:r w:rsidR="00A37570" w:rsidRPr="00B67DF0">
        <w:rPr>
          <w:rFonts w:ascii="Calibri" w:eastAsia="Calibri" w:hAnsi="Calibri" w:cs="Calibri"/>
          <w:color w:val="000000" w:themeColor="text1"/>
          <w:sz w:val="24"/>
          <w:szCs w:val="24"/>
        </w:rPr>
        <w:t>, usually expressed as a percentage</w:t>
      </w:r>
      <w:r w:rsidR="00B853D7" w:rsidRPr="00B67DF0">
        <w:rPr>
          <w:rFonts w:ascii="Calibri" w:eastAsia="Calibri" w:hAnsi="Calibri" w:cs="Calibri"/>
          <w:color w:val="000000" w:themeColor="text1"/>
          <w:sz w:val="24"/>
          <w:szCs w:val="24"/>
        </w:rPr>
        <w:t xml:space="preserve">. </w:t>
      </w:r>
      <w:r w:rsidR="00D86A33" w:rsidRPr="00B67DF0">
        <w:rPr>
          <w:rFonts w:ascii="Calibri" w:eastAsia="Calibri" w:hAnsi="Calibri" w:cs="Calibri"/>
          <w:color w:val="000000" w:themeColor="text1"/>
          <w:sz w:val="24"/>
          <w:szCs w:val="24"/>
        </w:rPr>
        <w:t xml:space="preserve">Only records with &gt;90% completeness will be included in analysis and missing data will be actively </w:t>
      </w:r>
      <w:r w:rsidR="007538A1" w:rsidRPr="00B67DF0">
        <w:rPr>
          <w:rFonts w:ascii="Calibri" w:eastAsia="Calibri" w:hAnsi="Calibri" w:cs="Calibri"/>
          <w:color w:val="000000" w:themeColor="text1"/>
          <w:sz w:val="24"/>
          <w:szCs w:val="24"/>
        </w:rPr>
        <w:t>sought from participating centres.</w:t>
      </w:r>
      <w:r w:rsidR="00B853D7" w:rsidRPr="00B67DF0">
        <w:rPr>
          <w:rFonts w:ascii="Calibri" w:eastAsia="Calibri" w:hAnsi="Calibri" w:cs="Calibri"/>
          <w:color w:val="000000" w:themeColor="text1"/>
          <w:sz w:val="24"/>
          <w:szCs w:val="24"/>
        </w:rPr>
        <w:t xml:space="preserve"> </w:t>
      </w:r>
      <w:r w:rsidR="007538A1" w:rsidRPr="005735B6">
        <w:rPr>
          <w:rFonts w:ascii="Calibri" w:eastAsia="Calibri" w:hAnsi="Calibri" w:cs="Calibri"/>
          <w:color w:val="000000" w:themeColor="text1"/>
          <w:sz w:val="24"/>
          <w:szCs w:val="24"/>
        </w:rPr>
        <w:t xml:space="preserve">Where possible </w:t>
      </w:r>
      <w:r w:rsidR="00E07C02" w:rsidRPr="005735B6">
        <w:rPr>
          <w:rFonts w:ascii="Calibri" w:eastAsia="Calibri" w:hAnsi="Calibri" w:cs="Calibri"/>
          <w:color w:val="000000" w:themeColor="text1"/>
          <w:sz w:val="24"/>
          <w:szCs w:val="24"/>
        </w:rPr>
        <w:t>logistic regression</w:t>
      </w:r>
      <w:r w:rsidR="005735B6" w:rsidRPr="005735B6">
        <w:rPr>
          <w:rFonts w:ascii="Calibri" w:eastAsia="Calibri" w:hAnsi="Calibri" w:cs="Calibri"/>
          <w:color w:val="000000" w:themeColor="text1"/>
          <w:sz w:val="24"/>
          <w:szCs w:val="24"/>
        </w:rPr>
        <w:t xml:space="preserve"> </w:t>
      </w:r>
      <w:r w:rsidR="00E07C02" w:rsidRPr="005735B6">
        <w:rPr>
          <w:rFonts w:ascii="Calibri" w:eastAsia="Calibri" w:hAnsi="Calibri" w:cs="Calibri"/>
          <w:color w:val="000000" w:themeColor="text1"/>
          <w:sz w:val="24"/>
          <w:szCs w:val="24"/>
        </w:rPr>
        <w:t>will be used to identify significant association</w:t>
      </w:r>
      <w:r w:rsidR="0056301E" w:rsidRPr="005735B6">
        <w:rPr>
          <w:rFonts w:ascii="Calibri" w:eastAsia="Calibri" w:hAnsi="Calibri" w:cs="Calibri"/>
          <w:color w:val="000000" w:themeColor="text1"/>
          <w:sz w:val="24"/>
          <w:szCs w:val="24"/>
        </w:rPr>
        <w:t xml:space="preserve"> with outcome measures of early follow up, length of stay and referral for transplant</w:t>
      </w:r>
      <w:r w:rsidR="00882FAA">
        <w:rPr>
          <w:rFonts w:ascii="Calibri" w:eastAsia="Calibri" w:hAnsi="Calibri" w:cs="Calibri"/>
          <w:color w:val="000000" w:themeColor="text1"/>
          <w:sz w:val="24"/>
          <w:szCs w:val="24"/>
        </w:rPr>
        <w:t>.</w:t>
      </w:r>
    </w:p>
    <w:p w14:paraId="2ECFB1F1" w14:textId="602F0D1A" w:rsidR="00C834EE" w:rsidRDefault="006B1EB6" w:rsidP="00DD571A">
      <w:pPr>
        <w:widowControl w:val="0"/>
        <w:pBdr>
          <w:top w:val="nil"/>
          <w:left w:val="nil"/>
          <w:bottom w:val="nil"/>
          <w:right w:val="nil"/>
          <w:between w:val="nil"/>
        </w:pBdr>
        <w:spacing w:before="250" w:line="240" w:lineRule="auto"/>
        <w:rPr>
          <w:rFonts w:ascii="Calibri" w:eastAsia="Calibri" w:hAnsi="Calibri" w:cs="Calibri"/>
          <w:color w:val="000000"/>
          <w:sz w:val="24"/>
          <w:szCs w:val="24"/>
        </w:rPr>
      </w:pPr>
      <w:r w:rsidRPr="2F7940B5">
        <w:rPr>
          <w:rFonts w:ascii="Calibri" w:eastAsia="Calibri" w:hAnsi="Calibri" w:cs="Calibri"/>
          <w:color w:val="000000" w:themeColor="text1"/>
          <w:sz w:val="24"/>
          <w:szCs w:val="24"/>
        </w:rPr>
        <w:t>Site d</w:t>
      </w:r>
      <w:r w:rsidR="009C469B" w:rsidRPr="2F7940B5">
        <w:rPr>
          <w:rFonts w:ascii="Calibri" w:eastAsia="Calibri" w:hAnsi="Calibri" w:cs="Calibri"/>
          <w:color w:val="000000" w:themeColor="text1"/>
          <w:sz w:val="24"/>
          <w:szCs w:val="24"/>
        </w:rPr>
        <w:t xml:space="preserve">ata will be </w:t>
      </w:r>
      <w:r w:rsidRPr="2F7940B5">
        <w:rPr>
          <w:rFonts w:ascii="Calibri" w:eastAsia="Calibri" w:hAnsi="Calibri" w:cs="Calibri"/>
          <w:color w:val="000000" w:themeColor="text1"/>
          <w:sz w:val="24"/>
          <w:szCs w:val="24"/>
        </w:rPr>
        <w:t xml:space="preserve">pooled and </w:t>
      </w:r>
      <w:r w:rsidR="009C469B" w:rsidRPr="2F7940B5">
        <w:rPr>
          <w:rFonts w:ascii="Calibri" w:eastAsia="Calibri" w:hAnsi="Calibri" w:cs="Calibri"/>
          <w:color w:val="000000" w:themeColor="text1"/>
          <w:sz w:val="24"/>
          <w:szCs w:val="24"/>
        </w:rPr>
        <w:t xml:space="preserve">presented with no </w:t>
      </w:r>
      <w:r w:rsidR="003A6712" w:rsidRPr="2F7940B5">
        <w:rPr>
          <w:rFonts w:ascii="Calibri" w:eastAsia="Calibri" w:hAnsi="Calibri" w:cs="Calibri"/>
          <w:color w:val="000000" w:themeColor="text1"/>
          <w:sz w:val="24"/>
          <w:szCs w:val="24"/>
        </w:rPr>
        <w:t xml:space="preserve">identifiable </w:t>
      </w:r>
      <w:r w:rsidR="009C469B" w:rsidRPr="2F7940B5">
        <w:rPr>
          <w:rFonts w:ascii="Calibri" w:eastAsia="Calibri" w:hAnsi="Calibri" w:cs="Calibri"/>
          <w:color w:val="000000" w:themeColor="text1"/>
          <w:sz w:val="24"/>
          <w:szCs w:val="24"/>
        </w:rPr>
        <w:t>site level data</w:t>
      </w:r>
      <w:r w:rsidR="003636A8" w:rsidRPr="2F7940B5">
        <w:rPr>
          <w:rFonts w:ascii="Calibri" w:eastAsia="Calibri" w:hAnsi="Calibri" w:cs="Calibri"/>
          <w:color w:val="000000" w:themeColor="text1"/>
          <w:sz w:val="24"/>
          <w:szCs w:val="24"/>
        </w:rPr>
        <w:t xml:space="preserve"> and any data sharing will remain confidential to the participating centre.</w:t>
      </w:r>
    </w:p>
    <w:p w14:paraId="1941D5A5" w14:textId="37D521E1" w:rsidR="005735B6" w:rsidRPr="005735B6" w:rsidRDefault="005735B6" w:rsidP="2F7940B5">
      <w:pPr>
        <w:pStyle w:val="Heading2"/>
        <w:widowControl w:val="0"/>
        <w:pBdr>
          <w:top w:val="nil"/>
          <w:left w:val="nil"/>
          <w:bottom w:val="nil"/>
          <w:right w:val="nil"/>
          <w:between w:val="nil"/>
        </w:pBdr>
        <w:spacing w:before="250" w:line="240" w:lineRule="auto"/>
        <w:rPr>
          <w:color w:val="BF8F00"/>
        </w:rPr>
      </w:pPr>
      <w:bookmarkStart w:id="14" w:name="_Toc682761491"/>
      <w:r>
        <w:t>Outputs</w:t>
      </w:r>
      <w:bookmarkEnd w:id="14"/>
    </w:p>
    <w:p w14:paraId="056CC0D0" w14:textId="5B091FD8" w:rsidR="006D0EFB" w:rsidRDefault="00C30A70" w:rsidP="00DD571A">
      <w:pPr>
        <w:widowControl w:val="0"/>
        <w:pBdr>
          <w:top w:val="nil"/>
          <w:left w:val="nil"/>
          <w:bottom w:val="nil"/>
          <w:right w:val="nil"/>
          <w:between w:val="nil"/>
        </w:pBdr>
        <w:spacing w:before="305" w:line="263" w:lineRule="auto"/>
        <w:ind w:left="22" w:right="831" w:firstLine="2"/>
        <w:rPr>
          <w:rFonts w:ascii="Calibri" w:eastAsia="Calibri" w:hAnsi="Calibri" w:cs="Calibri"/>
          <w:color w:val="000000"/>
          <w:sz w:val="24"/>
          <w:szCs w:val="24"/>
        </w:rPr>
      </w:pPr>
      <w:r w:rsidRPr="007C2BF6">
        <w:rPr>
          <w:rFonts w:ascii="Calibri" w:eastAsia="Calibri" w:hAnsi="Calibri" w:cs="Calibri"/>
          <w:color w:val="000000"/>
          <w:sz w:val="24"/>
          <w:szCs w:val="24"/>
        </w:rPr>
        <w:t xml:space="preserve">ALERT-UK aims to build on the considerable </w:t>
      </w:r>
      <w:r w:rsidR="00237E26" w:rsidRPr="007C2BF6">
        <w:rPr>
          <w:rFonts w:ascii="Calibri" w:eastAsia="Calibri" w:hAnsi="Calibri" w:cs="Calibri"/>
          <w:color w:val="000000"/>
          <w:sz w:val="24"/>
          <w:szCs w:val="24"/>
        </w:rPr>
        <w:t>achievements</w:t>
      </w:r>
      <w:r w:rsidRPr="007C2BF6">
        <w:rPr>
          <w:rFonts w:ascii="Calibri" w:eastAsia="Calibri" w:hAnsi="Calibri" w:cs="Calibri"/>
          <w:color w:val="000000"/>
          <w:sz w:val="24"/>
          <w:szCs w:val="24"/>
        </w:rPr>
        <w:t xml:space="preserve"> </w:t>
      </w:r>
      <w:r w:rsidR="00237E26" w:rsidRPr="007C2BF6">
        <w:rPr>
          <w:rFonts w:ascii="Calibri" w:eastAsia="Calibri" w:hAnsi="Calibri" w:cs="Calibri"/>
          <w:color w:val="000000"/>
          <w:sz w:val="24"/>
          <w:szCs w:val="24"/>
        </w:rPr>
        <w:t>of recent trainee led hepatology projects in the UK</w:t>
      </w:r>
      <w:r w:rsidR="00081731" w:rsidRPr="007C2BF6">
        <w:rPr>
          <w:rFonts w:ascii="Calibri" w:eastAsia="Calibri" w:hAnsi="Calibri" w:cs="Calibri"/>
          <w:color w:val="000000"/>
          <w:sz w:val="24"/>
          <w:szCs w:val="24"/>
        </w:rPr>
        <w:t xml:space="preserve"> and continue to </w:t>
      </w:r>
      <w:r w:rsidR="006B56E3" w:rsidRPr="007C2BF6">
        <w:rPr>
          <w:rFonts w:ascii="Calibri" w:eastAsia="Calibri" w:hAnsi="Calibri" w:cs="Calibri"/>
          <w:color w:val="000000"/>
          <w:sz w:val="24"/>
          <w:szCs w:val="24"/>
        </w:rPr>
        <w:t xml:space="preserve">expand </w:t>
      </w:r>
      <w:r w:rsidR="00081731" w:rsidRPr="007C2BF6">
        <w:rPr>
          <w:rFonts w:ascii="Calibri" w:eastAsia="Calibri" w:hAnsi="Calibri" w:cs="Calibri"/>
          <w:color w:val="000000"/>
          <w:sz w:val="24"/>
          <w:szCs w:val="24"/>
        </w:rPr>
        <w:t>the trainee network</w:t>
      </w:r>
      <w:r w:rsidR="006B56E3" w:rsidRPr="007C2BF6">
        <w:rPr>
          <w:rFonts w:ascii="Calibri" w:eastAsia="Calibri" w:hAnsi="Calibri" w:cs="Calibri"/>
          <w:color w:val="000000"/>
          <w:sz w:val="24"/>
          <w:szCs w:val="24"/>
        </w:rPr>
        <w:t>.</w:t>
      </w:r>
      <w:r w:rsidR="00A87AA9" w:rsidRPr="007C2BF6">
        <w:rPr>
          <w:rFonts w:ascii="Calibri" w:eastAsia="Calibri" w:hAnsi="Calibri" w:cs="Calibri"/>
          <w:color w:val="000000"/>
          <w:sz w:val="24"/>
          <w:szCs w:val="24"/>
        </w:rPr>
        <w:t xml:space="preserve"> </w:t>
      </w:r>
      <w:r w:rsidR="00071749" w:rsidRPr="007C2BF6">
        <w:rPr>
          <w:rFonts w:ascii="Calibri" w:eastAsia="Calibri" w:hAnsi="Calibri" w:cs="Calibri"/>
          <w:color w:val="000000"/>
          <w:sz w:val="24"/>
          <w:szCs w:val="24"/>
        </w:rPr>
        <w:t xml:space="preserve">It is </w:t>
      </w:r>
      <w:r w:rsidR="00DD2641" w:rsidRPr="007C2BF6">
        <w:rPr>
          <w:rFonts w:ascii="Calibri" w:eastAsia="Calibri" w:hAnsi="Calibri" w:cs="Calibri"/>
          <w:color w:val="000000"/>
          <w:sz w:val="24"/>
          <w:szCs w:val="24"/>
        </w:rPr>
        <w:t xml:space="preserve">planned </w:t>
      </w:r>
      <w:r w:rsidR="00071749" w:rsidRPr="007C2BF6">
        <w:rPr>
          <w:rFonts w:ascii="Calibri" w:eastAsia="Calibri" w:hAnsi="Calibri" w:cs="Calibri"/>
          <w:color w:val="000000"/>
          <w:sz w:val="24"/>
          <w:szCs w:val="24"/>
        </w:rPr>
        <w:t xml:space="preserve">that any outputs from the audit </w:t>
      </w:r>
      <w:r w:rsidR="000A4A26" w:rsidRPr="007C2BF6">
        <w:rPr>
          <w:rFonts w:ascii="Calibri" w:eastAsia="Calibri" w:hAnsi="Calibri" w:cs="Calibri"/>
          <w:color w:val="000000"/>
          <w:sz w:val="24"/>
          <w:szCs w:val="24"/>
        </w:rPr>
        <w:t xml:space="preserve">will be published under a collective group name </w:t>
      </w:r>
      <w:r w:rsidR="00DD2641" w:rsidRPr="007C2BF6">
        <w:rPr>
          <w:rFonts w:ascii="Calibri" w:eastAsia="Calibri" w:hAnsi="Calibri" w:cs="Calibri"/>
          <w:color w:val="000000"/>
          <w:sz w:val="24"/>
          <w:szCs w:val="24"/>
        </w:rPr>
        <w:t>(</w:t>
      </w:r>
      <w:proofErr w:type="spellStart"/>
      <w:r w:rsidR="000A4A26" w:rsidRPr="007C2BF6">
        <w:rPr>
          <w:rFonts w:ascii="Calibri" w:eastAsia="Calibri" w:hAnsi="Calibri" w:cs="Calibri"/>
          <w:color w:val="000000"/>
          <w:sz w:val="24"/>
          <w:szCs w:val="24"/>
        </w:rPr>
        <w:t>eg</w:t>
      </w:r>
      <w:proofErr w:type="spellEnd"/>
      <w:r w:rsidR="000A4A26" w:rsidRPr="007C2BF6">
        <w:rPr>
          <w:rFonts w:ascii="Calibri" w:eastAsia="Calibri" w:hAnsi="Calibri" w:cs="Calibri"/>
          <w:color w:val="000000"/>
          <w:sz w:val="24"/>
          <w:szCs w:val="24"/>
        </w:rPr>
        <w:t xml:space="preserve"> ALERT UK team’) </w:t>
      </w:r>
      <w:r w:rsidR="00DD2641" w:rsidRPr="007C2BF6">
        <w:rPr>
          <w:rFonts w:ascii="Calibri" w:eastAsia="Calibri" w:hAnsi="Calibri" w:cs="Calibri"/>
          <w:color w:val="000000"/>
          <w:sz w:val="24"/>
          <w:szCs w:val="24"/>
        </w:rPr>
        <w:t xml:space="preserve">but </w:t>
      </w:r>
      <w:r w:rsidR="007008CF" w:rsidRPr="007C2BF6">
        <w:rPr>
          <w:rFonts w:ascii="Calibri" w:eastAsia="Calibri" w:hAnsi="Calibri" w:cs="Calibri"/>
          <w:color w:val="000000"/>
          <w:sz w:val="24"/>
          <w:szCs w:val="24"/>
        </w:rPr>
        <w:t xml:space="preserve">all contributors will be recognised as formal collaborators and will be </w:t>
      </w:r>
      <w:proofErr w:type="spellStart"/>
      <w:r w:rsidR="007008CF" w:rsidRPr="007C2BF6">
        <w:rPr>
          <w:rFonts w:ascii="Calibri" w:eastAsia="Calibri" w:hAnsi="Calibri" w:cs="Calibri"/>
          <w:color w:val="000000"/>
          <w:sz w:val="24"/>
          <w:szCs w:val="24"/>
        </w:rPr>
        <w:t>Pubmed</w:t>
      </w:r>
      <w:proofErr w:type="spellEnd"/>
      <w:r w:rsidR="007008CF" w:rsidRPr="007C2BF6">
        <w:rPr>
          <w:rFonts w:ascii="Calibri" w:eastAsia="Calibri" w:hAnsi="Calibri" w:cs="Calibri"/>
          <w:color w:val="000000"/>
          <w:sz w:val="24"/>
          <w:szCs w:val="24"/>
        </w:rPr>
        <w:t xml:space="preserve"> searchable and citable in any publications.</w:t>
      </w:r>
      <w:r w:rsidR="00F5766D" w:rsidRPr="007C2BF6">
        <w:rPr>
          <w:rFonts w:ascii="Calibri" w:eastAsia="Calibri" w:hAnsi="Calibri" w:cs="Calibri"/>
          <w:color w:val="000000"/>
          <w:sz w:val="24"/>
          <w:szCs w:val="24"/>
        </w:rPr>
        <w:t xml:space="preserve"> </w:t>
      </w:r>
      <w:r w:rsidR="00F32C8D" w:rsidRPr="007C2BF6">
        <w:rPr>
          <w:rFonts w:ascii="Calibri" w:eastAsia="Calibri" w:hAnsi="Calibri" w:cs="Calibri"/>
          <w:color w:val="000000"/>
          <w:sz w:val="24"/>
          <w:szCs w:val="24"/>
        </w:rPr>
        <w:t>I</w:t>
      </w:r>
      <w:r w:rsidR="00F5766D" w:rsidRPr="007C2BF6">
        <w:rPr>
          <w:rFonts w:ascii="Calibri" w:eastAsia="Calibri" w:hAnsi="Calibri" w:cs="Calibri"/>
          <w:color w:val="000000"/>
          <w:sz w:val="24"/>
          <w:szCs w:val="24"/>
        </w:rPr>
        <w:t xml:space="preserve">ndividual site </w:t>
      </w:r>
      <w:r w:rsidR="000E6FBE">
        <w:rPr>
          <w:rFonts w:ascii="Calibri" w:eastAsia="Calibri" w:hAnsi="Calibri" w:cs="Calibri"/>
          <w:color w:val="000000"/>
          <w:sz w:val="24"/>
          <w:szCs w:val="24"/>
        </w:rPr>
        <w:t xml:space="preserve">level </w:t>
      </w:r>
      <w:r w:rsidR="00F5766D" w:rsidRPr="007C2BF6">
        <w:rPr>
          <w:rFonts w:ascii="Calibri" w:eastAsia="Calibri" w:hAnsi="Calibri" w:cs="Calibri"/>
          <w:color w:val="000000"/>
          <w:sz w:val="24"/>
          <w:szCs w:val="24"/>
        </w:rPr>
        <w:t xml:space="preserve">data </w:t>
      </w:r>
      <w:r w:rsidR="00F32C8D" w:rsidRPr="007C2BF6">
        <w:rPr>
          <w:rFonts w:ascii="Calibri" w:eastAsia="Calibri" w:hAnsi="Calibri" w:cs="Calibri"/>
          <w:color w:val="000000"/>
          <w:sz w:val="24"/>
          <w:szCs w:val="24"/>
        </w:rPr>
        <w:t xml:space="preserve">will </w:t>
      </w:r>
      <w:r w:rsidR="000E6FBE">
        <w:rPr>
          <w:rFonts w:ascii="Calibri" w:eastAsia="Calibri" w:hAnsi="Calibri" w:cs="Calibri"/>
          <w:color w:val="000000"/>
          <w:sz w:val="24"/>
          <w:szCs w:val="24"/>
        </w:rPr>
        <w:t>be reported</w:t>
      </w:r>
      <w:r w:rsidR="00F32C8D" w:rsidRPr="007C2BF6">
        <w:rPr>
          <w:rFonts w:ascii="Calibri" w:eastAsia="Calibri" w:hAnsi="Calibri" w:cs="Calibri"/>
          <w:color w:val="000000"/>
          <w:sz w:val="24"/>
          <w:szCs w:val="24"/>
        </w:rPr>
        <w:t xml:space="preserve"> back </w:t>
      </w:r>
      <w:r w:rsidR="006D0EFB">
        <w:rPr>
          <w:rFonts w:ascii="Calibri" w:eastAsia="Calibri" w:hAnsi="Calibri" w:cs="Calibri"/>
          <w:color w:val="000000"/>
          <w:sz w:val="24"/>
          <w:szCs w:val="24"/>
        </w:rPr>
        <w:t xml:space="preserve">to hospitals </w:t>
      </w:r>
      <w:r w:rsidR="00F32C8D" w:rsidRPr="007C2BF6">
        <w:rPr>
          <w:rFonts w:ascii="Calibri" w:eastAsia="Calibri" w:hAnsi="Calibri" w:cs="Calibri"/>
          <w:color w:val="000000"/>
          <w:sz w:val="24"/>
          <w:szCs w:val="24"/>
        </w:rPr>
        <w:t xml:space="preserve">at the end of the audit </w:t>
      </w:r>
      <w:r w:rsidR="00F5766D" w:rsidRPr="007C2BF6">
        <w:rPr>
          <w:rFonts w:ascii="Calibri" w:eastAsia="Calibri" w:hAnsi="Calibri" w:cs="Calibri"/>
          <w:color w:val="000000"/>
          <w:sz w:val="24"/>
          <w:szCs w:val="24"/>
        </w:rPr>
        <w:t xml:space="preserve">for local presentation </w:t>
      </w:r>
      <w:r w:rsidR="00F32C8D" w:rsidRPr="007C2BF6">
        <w:rPr>
          <w:rFonts w:ascii="Calibri" w:eastAsia="Calibri" w:hAnsi="Calibri" w:cs="Calibri"/>
          <w:color w:val="000000"/>
          <w:sz w:val="24"/>
          <w:szCs w:val="24"/>
        </w:rPr>
        <w:t xml:space="preserve">and </w:t>
      </w:r>
      <w:r w:rsidR="00F5766D" w:rsidRPr="007C2BF6">
        <w:rPr>
          <w:rFonts w:ascii="Calibri" w:eastAsia="Calibri" w:hAnsi="Calibri" w:cs="Calibri"/>
          <w:color w:val="000000"/>
          <w:sz w:val="24"/>
          <w:szCs w:val="24"/>
        </w:rPr>
        <w:t>discussion</w:t>
      </w:r>
      <w:r w:rsidR="00F32C8D" w:rsidRPr="007C2BF6">
        <w:rPr>
          <w:rFonts w:ascii="Calibri" w:eastAsia="Calibri" w:hAnsi="Calibri" w:cs="Calibri"/>
          <w:color w:val="000000"/>
          <w:sz w:val="24"/>
          <w:szCs w:val="24"/>
        </w:rPr>
        <w:t>.</w:t>
      </w:r>
    </w:p>
    <w:p w14:paraId="2433743F" w14:textId="4CBBAA0B" w:rsidR="0032596A" w:rsidRPr="006D0EFB" w:rsidRDefault="00DE5309" w:rsidP="002B2F86">
      <w:pPr>
        <w:pStyle w:val="Heading2"/>
      </w:pPr>
      <w:bookmarkStart w:id="15" w:name="_Toc1613951700"/>
      <w:r>
        <w:t>Ethics</w:t>
      </w:r>
      <w:bookmarkEnd w:id="15"/>
      <w:r>
        <w:t xml:space="preserve">  </w:t>
      </w:r>
    </w:p>
    <w:p w14:paraId="64FF5F5D" w14:textId="680DEE5E" w:rsidR="0032596A" w:rsidRPr="007C2BF6" w:rsidRDefault="00DE5309" w:rsidP="2F7940B5">
      <w:pPr>
        <w:widowControl w:val="0"/>
        <w:pBdr>
          <w:top w:val="nil"/>
          <w:left w:val="nil"/>
          <w:bottom w:val="nil"/>
          <w:right w:val="nil"/>
          <w:between w:val="nil"/>
        </w:pBdr>
        <w:spacing w:before="493" w:line="263" w:lineRule="auto"/>
        <w:ind w:left="11" w:right="1133"/>
        <w:rPr>
          <w:rFonts w:ascii="Calibri" w:eastAsia="Calibri" w:hAnsi="Calibri" w:cs="Calibri"/>
          <w:color w:val="000000"/>
          <w:sz w:val="24"/>
          <w:szCs w:val="24"/>
        </w:rPr>
      </w:pPr>
      <w:r w:rsidRPr="2F7940B5">
        <w:rPr>
          <w:rFonts w:ascii="Calibri" w:eastAsia="Calibri" w:hAnsi="Calibri" w:cs="Calibri"/>
          <w:color w:val="000000" w:themeColor="text1"/>
          <w:sz w:val="24"/>
          <w:szCs w:val="24"/>
        </w:rPr>
        <w:t>Based on the HRA decision tool,</w:t>
      </w:r>
      <w:r w:rsidR="00296CA2" w:rsidRPr="2F7940B5">
        <w:rPr>
          <w:rFonts w:ascii="Calibri" w:eastAsia="Calibri" w:hAnsi="Calibri" w:cs="Calibri"/>
          <w:color w:val="000000" w:themeColor="text1"/>
          <w:sz w:val="24"/>
          <w:szCs w:val="24"/>
        </w:rPr>
        <w:t xml:space="preserve"> ALERT-UK</w:t>
      </w:r>
      <w:r w:rsidRPr="2F7940B5">
        <w:rPr>
          <w:rFonts w:ascii="Calibri" w:eastAsia="Calibri" w:hAnsi="Calibri" w:cs="Calibri"/>
          <w:color w:val="000000" w:themeColor="text1"/>
          <w:sz w:val="24"/>
          <w:szCs w:val="24"/>
        </w:rPr>
        <w:t xml:space="preserve"> is not classified as research, therefore </w:t>
      </w:r>
      <w:r w:rsidR="000701B2" w:rsidRPr="2F7940B5">
        <w:rPr>
          <w:rFonts w:ascii="Calibri" w:eastAsia="Calibri" w:hAnsi="Calibri" w:cs="Calibri"/>
          <w:color w:val="000000" w:themeColor="text1"/>
          <w:sz w:val="24"/>
          <w:szCs w:val="24"/>
        </w:rPr>
        <w:t>ethical approval</w:t>
      </w:r>
      <w:r w:rsidRPr="2F7940B5">
        <w:rPr>
          <w:rFonts w:ascii="Calibri" w:eastAsia="Calibri" w:hAnsi="Calibri" w:cs="Calibri"/>
          <w:color w:val="000000" w:themeColor="text1"/>
          <w:sz w:val="24"/>
          <w:szCs w:val="24"/>
        </w:rPr>
        <w:t xml:space="preserve"> is not required (</w:t>
      </w:r>
      <w:r w:rsidRPr="2F7940B5">
        <w:rPr>
          <w:rFonts w:ascii="Calibri" w:eastAsia="Calibri" w:hAnsi="Calibri" w:cs="Calibri"/>
          <w:b/>
          <w:bCs/>
          <w:color w:val="000000" w:themeColor="text1"/>
          <w:sz w:val="24"/>
          <w:szCs w:val="24"/>
        </w:rPr>
        <w:t xml:space="preserve">Appendix </w:t>
      </w:r>
      <w:r w:rsidR="001876C5" w:rsidRPr="2F7940B5">
        <w:rPr>
          <w:rFonts w:ascii="Calibri" w:eastAsia="Calibri" w:hAnsi="Calibri" w:cs="Calibri"/>
          <w:b/>
          <w:bCs/>
          <w:color w:val="000000" w:themeColor="text1"/>
          <w:sz w:val="24"/>
          <w:szCs w:val="24"/>
        </w:rPr>
        <w:t>2</w:t>
      </w:r>
      <w:r w:rsidRPr="2F7940B5">
        <w:rPr>
          <w:rFonts w:ascii="Calibri" w:eastAsia="Calibri" w:hAnsi="Calibri" w:cs="Calibri"/>
          <w:color w:val="000000" w:themeColor="text1"/>
          <w:sz w:val="24"/>
          <w:szCs w:val="24"/>
        </w:rPr>
        <w:t xml:space="preserve">). As an audit with no direct impact on patient </w:t>
      </w:r>
      <w:r w:rsidR="000701B2" w:rsidRPr="2F7940B5">
        <w:rPr>
          <w:rFonts w:ascii="Calibri" w:eastAsia="Calibri" w:hAnsi="Calibri" w:cs="Calibri"/>
          <w:color w:val="000000" w:themeColor="text1"/>
          <w:sz w:val="24"/>
          <w:szCs w:val="24"/>
        </w:rPr>
        <w:t>care, sites</w:t>
      </w:r>
      <w:r w:rsidRPr="2F7940B5">
        <w:rPr>
          <w:rFonts w:ascii="Calibri" w:eastAsia="Calibri" w:hAnsi="Calibri" w:cs="Calibri"/>
          <w:color w:val="000000" w:themeColor="text1"/>
          <w:sz w:val="24"/>
          <w:szCs w:val="24"/>
        </w:rPr>
        <w:t xml:space="preserve"> may participate once they have local clinical audit approval in place. Only </w:t>
      </w:r>
      <w:r w:rsidR="000701B2" w:rsidRPr="2F7940B5">
        <w:rPr>
          <w:rFonts w:ascii="Calibri" w:eastAsia="Calibri" w:hAnsi="Calibri" w:cs="Calibri"/>
          <w:color w:val="000000" w:themeColor="text1"/>
          <w:sz w:val="24"/>
          <w:szCs w:val="24"/>
        </w:rPr>
        <w:t>routinely recorded</w:t>
      </w:r>
      <w:r w:rsidRPr="2F7940B5">
        <w:rPr>
          <w:rFonts w:ascii="Calibri" w:eastAsia="Calibri" w:hAnsi="Calibri" w:cs="Calibri"/>
          <w:color w:val="000000" w:themeColor="text1"/>
          <w:sz w:val="24"/>
          <w:szCs w:val="24"/>
        </w:rPr>
        <w:t xml:space="preserve"> data will be collected, and no directly identifiable data will be entered on </w:t>
      </w:r>
      <w:proofErr w:type="gramStart"/>
      <w:r w:rsidRPr="2F7940B5">
        <w:rPr>
          <w:rFonts w:ascii="Calibri" w:eastAsia="Calibri" w:hAnsi="Calibri" w:cs="Calibri"/>
          <w:color w:val="000000" w:themeColor="text1"/>
          <w:sz w:val="24"/>
          <w:szCs w:val="24"/>
        </w:rPr>
        <w:t>the  project</w:t>
      </w:r>
      <w:proofErr w:type="gramEnd"/>
      <w:r w:rsidRPr="2F7940B5">
        <w:rPr>
          <w:rFonts w:ascii="Calibri" w:eastAsia="Calibri" w:hAnsi="Calibri" w:cs="Calibri"/>
          <w:color w:val="000000" w:themeColor="text1"/>
          <w:sz w:val="24"/>
          <w:szCs w:val="24"/>
        </w:rPr>
        <w:t xml:space="preserve"> database; collaborators will only upload anonymised clinical data. </w:t>
      </w:r>
    </w:p>
    <w:p w14:paraId="194B86D4" w14:textId="77777777" w:rsidR="00573B63" w:rsidRPr="007C2BF6" w:rsidRDefault="00573B63"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00B79454" w14:textId="77777777" w:rsidR="00EC6B4C" w:rsidRPr="007C2BF6" w:rsidRDefault="00EC6B4C"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381E40C4" w14:textId="64A12029" w:rsidR="00EC6B4C" w:rsidRPr="001E724A" w:rsidRDefault="009D54AE" w:rsidP="001E724A">
      <w:pPr>
        <w:pStyle w:val="Heading2"/>
      </w:pPr>
      <w:bookmarkStart w:id="16" w:name="_Toc1135848985"/>
      <w:r>
        <w:t>Steering committee</w:t>
      </w:r>
      <w:bookmarkEnd w:id="16"/>
    </w:p>
    <w:p w14:paraId="334A3ABB" w14:textId="77777777" w:rsidR="009D54AE" w:rsidRPr="00662F6F" w:rsidRDefault="009D54AE" w:rsidP="00EC6B4C">
      <w:pPr>
        <w:widowControl w:val="0"/>
        <w:pBdr>
          <w:top w:val="nil"/>
          <w:left w:val="nil"/>
          <w:bottom w:val="nil"/>
          <w:right w:val="nil"/>
          <w:between w:val="nil"/>
        </w:pBdr>
        <w:spacing w:line="240" w:lineRule="auto"/>
        <w:ind w:left="11"/>
        <w:rPr>
          <w:rFonts w:ascii="Calibri" w:eastAsia="Calibri" w:hAnsi="Calibri" w:cs="Calibri"/>
          <w:sz w:val="31"/>
          <w:szCs w:val="31"/>
        </w:rPr>
      </w:pPr>
    </w:p>
    <w:tbl>
      <w:tblPr>
        <w:tblStyle w:val="GridTable4-Accent1"/>
        <w:tblW w:w="0" w:type="auto"/>
        <w:tblLook w:val="04A0" w:firstRow="1" w:lastRow="0" w:firstColumn="1" w:lastColumn="0" w:noHBand="0" w:noVBand="1"/>
      </w:tblPr>
      <w:tblGrid>
        <w:gridCol w:w="2394"/>
        <w:gridCol w:w="3555"/>
        <w:gridCol w:w="3830"/>
      </w:tblGrid>
      <w:tr w:rsidR="00662F6F" w:rsidRPr="00662F6F" w14:paraId="6FE3983E" w14:textId="77777777" w:rsidTr="00072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55C826F" w14:textId="2C6A6793" w:rsidR="00662F6F" w:rsidRPr="00662F6F" w:rsidRDefault="00662F6F" w:rsidP="00EC6B4C">
            <w:pPr>
              <w:widowControl w:val="0"/>
              <w:rPr>
                <w:rFonts w:ascii="Calibri" w:eastAsia="Calibri" w:hAnsi="Calibri" w:cs="Calibri"/>
                <w:color w:val="auto"/>
                <w:sz w:val="24"/>
                <w:szCs w:val="24"/>
              </w:rPr>
            </w:pPr>
            <w:r>
              <w:rPr>
                <w:rFonts w:ascii="Calibri" w:eastAsia="Calibri" w:hAnsi="Calibri" w:cs="Calibri"/>
                <w:sz w:val="24"/>
                <w:szCs w:val="24"/>
              </w:rPr>
              <w:t>Name</w:t>
            </w:r>
          </w:p>
        </w:tc>
        <w:tc>
          <w:tcPr>
            <w:tcW w:w="3555" w:type="dxa"/>
          </w:tcPr>
          <w:p w14:paraId="1904A156" w14:textId="2AA1B173" w:rsidR="00662F6F" w:rsidRPr="00662F6F" w:rsidRDefault="00662F6F" w:rsidP="00EC6B4C">
            <w:pPr>
              <w:widowControl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24"/>
                <w:szCs w:val="24"/>
              </w:rPr>
            </w:pPr>
            <w:r>
              <w:rPr>
                <w:rFonts w:ascii="Calibri" w:eastAsia="Calibri" w:hAnsi="Calibri" w:cs="Calibri"/>
                <w:sz w:val="24"/>
                <w:szCs w:val="24"/>
              </w:rPr>
              <w:t>Affiliation</w:t>
            </w:r>
          </w:p>
        </w:tc>
        <w:tc>
          <w:tcPr>
            <w:tcW w:w="3830" w:type="dxa"/>
          </w:tcPr>
          <w:p w14:paraId="61AE1EE1" w14:textId="012D932B" w:rsidR="00662F6F" w:rsidRPr="00662F6F" w:rsidRDefault="00662F6F" w:rsidP="00EC6B4C">
            <w:pPr>
              <w:widowControl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24"/>
                <w:szCs w:val="24"/>
              </w:rPr>
            </w:pPr>
            <w:r>
              <w:rPr>
                <w:rFonts w:ascii="Calibri" w:eastAsia="Calibri" w:hAnsi="Calibri" w:cs="Calibri"/>
                <w:sz w:val="24"/>
                <w:szCs w:val="24"/>
              </w:rPr>
              <w:t>Role on committee</w:t>
            </w:r>
          </w:p>
        </w:tc>
      </w:tr>
      <w:tr w:rsidR="00662F6F" w:rsidRPr="00662F6F" w14:paraId="41211B31" w14:textId="77777777" w:rsidTr="00072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954820E" w14:textId="0B2C8547" w:rsidR="00662F6F" w:rsidRPr="00662F6F" w:rsidRDefault="00662F6F" w:rsidP="00EC6B4C">
            <w:pPr>
              <w:widowControl w:val="0"/>
              <w:rPr>
                <w:rFonts w:ascii="Calibri" w:eastAsia="Calibri" w:hAnsi="Calibri" w:cs="Calibri"/>
                <w:sz w:val="24"/>
                <w:szCs w:val="24"/>
              </w:rPr>
            </w:pPr>
            <w:r>
              <w:rPr>
                <w:rFonts w:ascii="Calibri" w:eastAsia="Calibri" w:hAnsi="Calibri" w:cs="Calibri"/>
                <w:sz w:val="24"/>
                <w:szCs w:val="24"/>
              </w:rPr>
              <w:t xml:space="preserve">Ashwin </w:t>
            </w:r>
            <w:proofErr w:type="spellStart"/>
            <w:r>
              <w:rPr>
                <w:rFonts w:ascii="Calibri" w:eastAsia="Calibri" w:hAnsi="Calibri" w:cs="Calibri"/>
                <w:sz w:val="24"/>
                <w:szCs w:val="24"/>
              </w:rPr>
              <w:t>Dhanda</w:t>
            </w:r>
            <w:proofErr w:type="spellEnd"/>
          </w:p>
        </w:tc>
        <w:tc>
          <w:tcPr>
            <w:tcW w:w="3555" w:type="dxa"/>
          </w:tcPr>
          <w:p w14:paraId="0A0E0C8F" w14:textId="13BC444D" w:rsidR="00662F6F" w:rsidRPr="00662F6F" w:rsidRDefault="00662F6F"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University of Plymouth</w:t>
            </w:r>
          </w:p>
        </w:tc>
        <w:tc>
          <w:tcPr>
            <w:tcW w:w="3830" w:type="dxa"/>
          </w:tcPr>
          <w:p w14:paraId="580489A3" w14:textId="7A2F0795" w:rsidR="00662F6F" w:rsidRPr="00662F6F" w:rsidRDefault="00662F6F"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Lead</w:t>
            </w:r>
          </w:p>
        </w:tc>
      </w:tr>
      <w:tr w:rsidR="00662F6F" w:rsidRPr="00662F6F" w14:paraId="2BD2B8AB" w14:textId="77777777" w:rsidTr="00072359">
        <w:tc>
          <w:tcPr>
            <w:cnfStyle w:val="001000000000" w:firstRow="0" w:lastRow="0" w:firstColumn="1" w:lastColumn="0" w:oddVBand="0" w:evenVBand="0" w:oddHBand="0" w:evenHBand="0" w:firstRowFirstColumn="0" w:firstRowLastColumn="0" w:lastRowFirstColumn="0" w:lastRowLastColumn="0"/>
            <w:tcW w:w="2394" w:type="dxa"/>
          </w:tcPr>
          <w:p w14:paraId="2E1CECA3" w14:textId="360F181E" w:rsidR="00662F6F" w:rsidRPr="00662F6F" w:rsidRDefault="00662F6F" w:rsidP="00EC6B4C">
            <w:pPr>
              <w:widowControl w:val="0"/>
              <w:rPr>
                <w:rFonts w:ascii="Calibri" w:eastAsia="Calibri" w:hAnsi="Calibri" w:cs="Calibri"/>
                <w:sz w:val="24"/>
                <w:szCs w:val="24"/>
              </w:rPr>
            </w:pPr>
            <w:r>
              <w:rPr>
                <w:rFonts w:ascii="Calibri" w:eastAsia="Calibri" w:hAnsi="Calibri" w:cs="Calibri"/>
                <w:sz w:val="24"/>
                <w:szCs w:val="24"/>
              </w:rPr>
              <w:t>Laura Burke</w:t>
            </w:r>
          </w:p>
        </w:tc>
        <w:tc>
          <w:tcPr>
            <w:tcW w:w="3555" w:type="dxa"/>
          </w:tcPr>
          <w:p w14:paraId="26AEE7C8" w14:textId="1C563E31" w:rsidR="00662F6F" w:rsidRPr="00662F6F" w:rsidRDefault="00662F6F"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Leeds Teaching Hospitals</w:t>
            </w:r>
          </w:p>
        </w:tc>
        <w:tc>
          <w:tcPr>
            <w:tcW w:w="3830" w:type="dxa"/>
          </w:tcPr>
          <w:p w14:paraId="1EFEB0D6" w14:textId="04520649" w:rsidR="00662F6F" w:rsidRPr="00662F6F" w:rsidRDefault="00717F93"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Trainee Co-Lead</w:t>
            </w:r>
          </w:p>
        </w:tc>
      </w:tr>
      <w:tr w:rsidR="00662F6F" w:rsidRPr="00662F6F" w14:paraId="622A7C8A" w14:textId="77777777" w:rsidTr="00072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E033111" w14:textId="021A2979" w:rsidR="00662F6F" w:rsidRPr="00662F6F" w:rsidRDefault="00717F93" w:rsidP="00EC6B4C">
            <w:pPr>
              <w:widowControl w:val="0"/>
              <w:rPr>
                <w:rFonts w:ascii="Calibri" w:eastAsia="Calibri" w:hAnsi="Calibri" w:cs="Calibri"/>
                <w:sz w:val="24"/>
                <w:szCs w:val="24"/>
              </w:rPr>
            </w:pPr>
            <w:r>
              <w:rPr>
                <w:rFonts w:ascii="Calibri" w:eastAsia="Calibri" w:hAnsi="Calibri" w:cs="Calibri"/>
                <w:sz w:val="24"/>
                <w:szCs w:val="24"/>
              </w:rPr>
              <w:t>Vikram Bains</w:t>
            </w:r>
          </w:p>
        </w:tc>
        <w:tc>
          <w:tcPr>
            <w:tcW w:w="3555" w:type="dxa"/>
          </w:tcPr>
          <w:p w14:paraId="6B7E34D0" w14:textId="4ECF3CE6" w:rsidR="00662F6F" w:rsidRPr="00662F6F" w:rsidRDefault="00717F93"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Cambridge University Hospitals</w:t>
            </w:r>
          </w:p>
        </w:tc>
        <w:tc>
          <w:tcPr>
            <w:tcW w:w="3830" w:type="dxa"/>
          </w:tcPr>
          <w:p w14:paraId="63BCEF05" w14:textId="240402C5" w:rsidR="00662F6F" w:rsidRPr="00662F6F" w:rsidRDefault="00717F93"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Trainee Co-Lead</w:t>
            </w:r>
          </w:p>
        </w:tc>
      </w:tr>
      <w:tr w:rsidR="00396E9B" w:rsidRPr="00662F6F" w14:paraId="0314B50A" w14:textId="77777777" w:rsidTr="00072359">
        <w:tc>
          <w:tcPr>
            <w:cnfStyle w:val="001000000000" w:firstRow="0" w:lastRow="0" w:firstColumn="1" w:lastColumn="0" w:oddVBand="0" w:evenVBand="0" w:oddHBand="0" w:evenHBand="0" w:firstRowFirstColumn="0" w:firstRowLastColumn="0" w:lastRowFirstColumn="0" w:lastRowLastColumn="0"/>
            <w:tcW w:w="2394" w:type="dxa"/>
          </w:tcPr>
          <w:p w14:paraId="2EF99F6E" w14:textId="50377600" w:rsidR="00396E9B" w:rsidRDefault="00A7349E" w:rsidP="00EC6B4C">
            <w:pPr>
              <w:widowControl w:val="0"/>
              <w:rPr>
                <w:rFonts w:ascii="Calibri" w:eastAsia="Calibri" w:hAnsi="Calibri" w:cs="Calibri"/>
                <w:sz w:val="24"/>
                <w:szCs w:val="24"/>
              </w:rPr>
            </w:pPr>
            <w:r>
              <w:rPr>
                <w:rFonts w:ascii="Calibri" w:eastAsia="Calibri" w:hAnsi="Calibri" w:cs="Calibri"/>
                <w:sz w:val="24"/>
                <w:szCs w:val="24"/>
              </w:rPr>
              <w:t>Dianne Backhouse</w:t>
            </w:r>
          </w:p>
        </w:tc>
        <w:tc>
          <w:tcPr>
            <w:tcW w:w="3555" w:type="dxa"/>
          </w:tcPr>
          <w:p w14:paraId="3965FBE1" w14:textId="179D29FF" w:rsidR="00396E9B" w:rsidRDefault="00A7349E"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 xml:space="preserve">Hull University Teaching Hospitals </w:t>
            </w:r>
          </w:p>
        </w:tc>
        <w:tc>
          <w:tcPr>
            <w:tcW w:w="3830" w:type="dxa"/>
          </w:tcPr>
          <w:p w14:paraId="187CB411" w14:textId="40D2D10F" w:rsidR="00396E9B" w:rsidRDefault="00396E9B"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 xml:space="preserve">Nurse </w:t>
            </w:r>
            <w:proofErr w:type="gramStart"/>
            <w:r>
              <w:rPr>
                <w:rFonts w:ascii="Calibri" w:eastAsia="Calibri" w:hAnsi="Calibri" w:cs="Calibri"/>
                <w:sz w:val="24"/>
                <w:szCs w:val="24"/>
              </w:rPr>
              <w:t>Lead</w:t>
            </w:r>
            <w:proofErr w:type="gramEnd"/>
          </w:p>
        </w:tc>
      </w:tr>
      <w:tr w:rsidR="00662F6F" w:rsidRPr="00662F6F" w14:paraId="7CE0F614" w14:textId="77777777" w:rsidTr="00072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2F89F4A" w14:textId="7C8F3E16" w:rsidR="00662F6F" w:rsidRPr="00662F6F" w:rsidRDefault="002D1C9B" w:rsidP="00EC6B4C">
            <w:pPr>
              <w:widowControl w:val="0"/>
              <w:rPr>
                <w:rFonts w:ascii="Calibri" w:eastAsia="Calibri" w:hAnsi="Calibri" w:cs="Calibri"/>
                <w:sz w:val="24"/>
                <w:szCs w:val="24"/>
              </w:rPr>
            </w:pPr>
            <w:r>
              <w:rPr>
                <w:rFonts w:ascii="Calibri" w:eastAsia="Calibri" w:hAnsi="Calibri" w:cs="Calibri"/>
                <w:sz w:val="24"/>
                <w:szCs w:val="24"/>
              </w:rPr>
              <w:t>Ewan Forrest</w:t>
            </w:r>
          </w:p>
        </w:tc>
        <w:tc>
          <w:tcPr>
            <w:tcW w:w="3555" w:type="dxa"/>
          </w:tcPr>
          <w:p w14:paraId="67039599" w14:textId="544EB74C" w:rsidR="00662F6F" w:rsidRPr="00662F6F" w:rsidRDefault="002D1C9B"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Greater Glasgow and Clyde</w:t>
            </w:r>
          </w:p>
        </w:tc>
        <w:tc>
          <w:tcPr>
            <w:tcW w:w="3830" w:type="dxa"/>
          </w:tcPr>
          <w:p w14:paraId="0F8F05DF" w14:textId="4BDA1FBA" w:rsidR="00662F6F" w:rsidRPr="00662F6F" w:rsidRDefault="002D1C9B"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 xml:space="preserve">Scotland </w:t>
            </w:r>
            <w:r w:rsidR="006276E2">
              <w:rPr>
                <w:rFonts w:ascii="Calibri" w:eastAsia="Calibri" w:hAnsi="Calibri" w:cs="Calibri"/>
                <w:sz w:val="24"/>
                <w:szCs w:val="24"/>
              </w:rPr>
              <w:t>Co-</w:t>
            </w:r>
            <w:proofErr w:type="gramStart"/>
            <w:r>
              <w:rPr>
                <w:rFonts w:ascii="Calibri" w:eastAsia="Calibri" w:hAnsi="Calibri" w:cs="Calibri"/>
                <w:sz w:val="24"/>
                <w:szCs w:val="24"/>
              </w:rPr>
              <w:t>Lead</w:t>
            </w:r>
            <w:proofErr w:type="gramEnd"/>
          </w:p>
        </w:tc>
      </w:tr>
      <w:tr w:rsidR="00662F6F" w:rsidRPr="00662F6F" w14:paraId="1E49FB27" w14:textId="77777777" w:rsidTr="00072359">
        <w:tc>
          <w:tcPr>
            <w:cnfStyle w:val="001000000000" w:firstRow="0" w:lastRow="0" w:firstColumn="1" w:lastColumn="0" w:oddVBand="0" w:evenVBand="0" w:oddHBand="0" w:evenHBand="0" w:firstRowFirstColumn="0" w:firstRowLastColumn="0" w:lastRowFirstColumn="0" w:lastRowLastColumn="0"/>
            <w:tcW w:w="2394" w:type="dxa"/>
          </w:tcPr>
          <w:p w14:paraId="5D4D54B3" w14:textId="6C028B43" w:rsidR="00662F6F" w:rsidRPr="00662F6F" w:rsidRDefault="002D1C9B" w:rsidP="00EC6B4C">
            <w:pPr>
              <w:widowControl w:val="0"/>
              <w:rPr>
                <w:rFonts w:ascii="Calibri" w:eastAsia="Calibri" w:hAnsi="Calibri" w:cs="Calibri"/>
                <w:sz w:val="24"/>
                <w:szCs w:val="24"/>
              </w:rPr>
            </w:pPr>
            <w:proofErr w:type="spellStart"/>
            <w:r>
              <w:rPr>
                <w:rFonts w:ascii="Calibri" w:eastAsia="Calibri" w:hAnsi="Calibri" w:cs="Calibri"/>
                <w:sz w:val="24"/>
                <w:szCs w:val="24"/>
              </w:rPr>
              <w:t>Mhairi</w:t>
            </w:r>
            <w:proofErr w:type="spellEnd"/>
            <w:r>
              <w:rPr>
                <w:rFonts w:ascii="Calibri" w:eastAsia="Calibri" w:hAnsi="Calibri" w:cs="Calibri"/>
                <w:sz w:val="24"/>
                <w:szCs w:val="24"/>
              </w:rPr>
              <w:t xml:space="preserve"> Donnelly</w:t>
            </w:r>
          </w:p>
        </w:tc>
        <w:tc>
          <w:tcPr>
            <w:tcW w:w="3555" w:type="dxa"/>
          </w:tcPr>
          <w:p w14:paraId="7AB7458B" w14:textId="5E219B65" w:rsidR="00662F6F" w:rsidRPr="00662F6F" w:rsidRDefault="002D1C9B"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Royal Inf</w:t>
            </w:r>
            <w:r w:rsidR="006276E2">
              <w:rPr>
                <w:rFonts w:ascii="Calibri" w:eastAsia="Calibri" w:hAnsi="Calibri" w:cs="Calibri"/>
                <w:sz w:val="24"/>
                <w:szCs w:val="24"/>
              </w:rPr>
              <w:t>irmary of Edinburgh</w:t>
            </w:r>
          </w:p>
        </w:tc>
        <w:tc>
          <w:tcPr>
            <w:tcW w:w="3830" w:type="dxa"/>
          </w:tcPr>
          <w:p w14:paraId="63F3E2A0" w14:textId="39A5EE59" w:rsidR="00662F6F" w:rsidRPr="00662F6F" w:rsidRDefault="006276E2"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Scotland Co-</w:t>
            </w:r>
            <w:proofErr w:type="gramStart"/>
            <w:r>
              <w:rPr>
                <w:rFonts w:ascii="Calibri" w:eastAsia="Calibri" w:hAnsi="Calibri" w:cs="Calibri"/>
                <w:sz w:val="24"/>
                <w:szCs w:val="24"/>
              </w:rPr>
              <w:t>Lead</w:t>
            </w:r>
            <w:proofErr w:type="gramEnd"/>
          </w:p>
        </w:tc>
      </w:tr>
      <w:tr w:rsidR="00662F6F" w:rsidRPr="00662F6F" w14:paraId="0A62074C" w14:textId="77777777" w:rsidTr="00072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734D7A5" w14:textId="1BB17292" w:rsidR="00662F6F" w:rsidRPr="00662F6F" w:rsidRDefault="006276E2" w:rsidP="00EC6B4C">
            <w:pPr>
              <w:widowControl w:val="0"/>
              <w:rPr>
                <w:rFonts w:ascii="Calibri" w:eastAsia="Calibri" w:hAnsi="Calibri" w:cs="Calibri"/>
                <w:sz w:val="24"/>
                <w:szCs w:val="24"/>
              </w:rPr>
            </w:pPr>
            <w:r>
              <w:rPr>
                <w:rFonts w:ascii="Calibri" w:eastAsia="Calibri" w:hAnsi="Calibri" w:cs="Calibri"/>
                <w:sz w:val="24"/>
                <w:szCs w:val="24"/>
              </w:rPr>
              <w:t>Keith Bodger</w:t>
            </w:r>
          </w:p>
        </w:tc>
        <w:tc>
          <w:tcPr>
            <w:tcW w:w="3555" w:type="dxa"/>
          </w:tcPr>
          <w:p w14:paraId="61418B90" w14:textId="2FB85629" w:rsidR="00662F6F" w:rsidRPr="00662F6F" w:rsidRDefault="006276E2"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University of Liverpool</w:t>
            </w:r>
          </w:p>
        </w:tc>
        <w:tc>
          <w:tcPr>
            <w:tcW w:w="3830" w:type="dxa"/>
          </w:tcPr>
          <w:p w14:paraId="2A93FD1D" w14:textId="3A2419BB" w:rsidR="00662F6F" w:rsidRPr="00662F6F" w:rsidRDefault="006276E2"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LAA tool implementation</w:t>
            </w:r>
          </w:p>
        </w:tc>
      </w:tr>
      <w:tr w:rsidR="00662F6F" w:rsidRPr="00662F6F" w14:paraId="3F11B10E" w14:textId="77777777" w:rsidTr="00072359">
        <w:tc>
          <w:tcPr>
            <w:cnfStyle w:val="001000000000" w:firstRow="0" w:lastRow="0" w:firstColumn="1" w:lastColumn="0" w:oddVBand="0" w:evenVBand="0" w:oddHBand="0" w:evenHBand="0" w:firstRowFirstColumn="0" w:firstRowLastColumn="0" w:lastRowFirstColumn="0" w:lastRowLastColumn="0"/>
            <w:tcW w:w="2394" w:type="dxa"/>
          </w:tcPr>
          <w:p w14:paraId="6DBEA634" w14:textId="2CD636BF" w:rsidR="00662F6F" w:rsidRPr="00662F6F" w:rsidRDefault="003047D2" w:rsidP="00EC6B4C">
            <w:pPr>
              <w:widowControl w:val="0"/>
              <w:rPr>
                <w:rFonts w:ascii="Calibri" w:eastAsia="Calibri" w:hAnsi="Calibri" w:cs="Calibri"/>
                <w:sz w:val="24"/>
                <w:szCs w:val="24"/>
              </w:rPr>
            </w:pPr>
            <w:r>
              <w:rPr>
                <w:rFonts w:ascii="Calibri" w:eastAsia="Calibri" w:hAnsi="Calibri" w:cs="Calibri"/>
                <w:sz w:val="24"/>
                <w:szCs w:val="24"/>
              </w:rPr>
              <w:t xml:space="preserve">Conor </w:t>
            </w:r>
            <w:proofErr w:type="spellStart"/>
            <w:r>
              <w:rPr>
                <w:rFonts w:ascii="Calibri" w:eastAsia="Calibri" w:hAnsi="Calibri" w:cs="Calibri"/>
                <w:sz w:val="24"/>
                <w:szCs w:val="24"/>
              </w:rPr>
              <w:t>Braniff</w:t>
            </w:r>
            <w:proofErr w:type="spellEnd"/>
          </w:p>
        </w:tc>
        <w:tc>
          <w:tcPr>
            <w:tcW w:w="3555" w:type="dxa"/>
          </w:tcPr>
          <w:p w14:paraId="45FB108D" w14:textId="6F04A7B1" w:rsidR="00662F6F" w:rsidRPr="00662F6F" w:rsidRDefault="00914156"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Belfast Trust</w:t>
            </w:r>
          </w:p>
        </w:tc>
        <w:tc>
          <w:tcPr>
            <w:tcW w:w="3830" w:type="dxa"/>
          </w:tcPr>
          <w:p w14:paraId="4BB6CE35" w14:textId="5AC9BB85" w:rsidR="00662F6F" w:rsidRPr="00662F6F" w:rsidRDefault="00914156"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NI Co-Lead</w:t>
            </w:r>
          </w:p>
        </w:tc>
      </w:tr>
      <w:tr w:rsidR="003047D2" w:rsidRPr="00662F6F" w14:paraId="23E7F82D" w14:textId="77777777" w:rsidTr="00072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B6A4AB" w14:textId="0269DA55" w:rsidR="003047D2" w:rsidRPr="00662F6F" w:rsidRDefault="00914156" w:rsidP="00EC6B4C">
            <w:pPr>
              <w:widowControl w:val="0"/>
              <w:rPr>
                <w:rFonts w:ascii="Calibri" w:eastAsia="Calibri" w:hAnsi="Calibri" w:cs="Calibri"/>
                <w:sz w:val="24"/>
                <w:szCs w:val="24"/>
              </w:rPr>
            </w:pPr>
            <w:r>
              <w:rPr>
                <w:rFonts w:ascii="Calibri" w:eastAsia="Calibri" w:hAnsi="Calibri" w:cs="Calibri"/>
                <w:sz w:val="24"/>
                <w:szCs w:val="24"/>
              </w:rPr>
              <w:t xml:space="preserve">Roger </w:t>
            </w:r>
            <w:proofErr w:type="spellStart"/>
            <w:r>
              <w:rPr>
                <w:rFonts w:ascii="Calibri" w:eastAsia="Calibri" w:hAnsi="Calibri" w:cs="Calibri"/>
                <w:sz w:val="24"/>
                <w:szCs w:val="24"/>
              </w:rPr>
              <w:t>McCorry</w:t>
            </w:r>
            <w:proofErr w:type="spellEnd"/>
          </w:p>
        </w:tc>
        <w:tc>
          <w:tcPr>
            <w:tcW w:w="3555" w:type="dxa"/>
          </w:tcPr>
          <w:p w14:paraId="56D7E0A1" w14:textId="03B79BA8" w:rsidR="003047D2" w:rsidRPr="00662F6F" w:rsidRDefault="00914156"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Belfast Trust</w:t>
            </w:r>
          </w:p>
        </w:tc>
        <w:tc>
          <w:tcPr>
            <w:tcW w:w="3830" w:type="dxa"/>
          </w:tcPr>
          <w:p w14:paraId="32D15649" w14:textId="0C07F158" w:rsidR="003047D2" w:rsidRPr="00662F6F" w:rsidRDefault="00914156"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NI Co-Lead</w:t>
            </w:r>
          </w:p>
        </w:tc>
      </w:tr>
      <w:tr w:rsidR="003047D2" w:rsidRPr="00662F6F" w14:paraId="381933DE" w14:textId="77777777" w:rsidTr="00072359">
        <w:tc>
          <w:tcPr>
            <w:cnfStyle w:val="001000000000" w:firstRow="0" w:lastRow="0" w:firstColumn="1" w:lastColumn="0" w:oddVBand="0" w:evenVBand="0" w:oddHBand="0" w:evenHBand="0" w:firstRowFirstColumn="0" w:firstRowLastColumn="0" w:lastRowFirstColumn="0" w:lastRowLastColumn="0"/>
            <w:tcW w:w="2394" w:type="dxa"/>
          </w:tcPr>
          <w:p w14:paraId="38C52BE2" w14:textId="63B8184F" w:rsidR="003047D2" w:rsidRPr="00662F6F" w:rsidRDefault="00914156" w:rsidP="00EC6B4C">
            <w:pPr>
              <w:widowControl w:val="0"/>
              <w:rPr>
                <w:rFonts w:ascii="Calibri" w:eastAsia="Calibri" w:hAnsi="Calibri" w:cs="Calibri"/>
                <w:sz w:val="24"/>
                <w:szCs w:val="24"/>
              </w:rPr>
            </w:pPr>
            <w:proofErr w:type="spellStart"/>
            <w:r>
              <w:rPr>
                <w:rFonts w:ascii="Calibri" w:eastAsia="Calibri" w:hAnsi="Calibri" w:cs="Calibri"/>
                <w:sz w:val="24"/>
                <w:szCs w:val="24"/>
              </w:rPr>
              <w:t>Arj</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Singa</w:t>
            </w:r>
            <w:r w:rsidR="00324270">
              <w:rPr>
                <w:rFonts w:ascii="Calibri" w:eastAsia="Calibri" w:hAnsi="Calibri" w:cs="Calibri"/>
                <w:sz w:val="24"/>
                <w:szCs w:val="24"/>
              </w:rPr>
              <w:t>nayagam</w:t>
            </w:r>
            <w:proofErr w:type="spellEnd"/>
          </w:p>
        </w:tc>
        <w:tc>
          <w:tcPr>
            <w:tcW w:w="3555" w:type="dxa"/>
          </w:tcPr>
          <w:p w14:paraId="7F313F1C" w14:textId="61E2286E" w:rsidR="003047D2" w:rsidRPr="00662F6F" w:rsidRDefault="00324270"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St George’s Hospital</w:t>
            </w:r>
          </w:p>
        </w:tc>
        <w:tc>
          <w:tcPr>
            <w:tcW w:w="3830" w:type="dxa"/>
          </w:tcPr>
          <w:p w14:paraId="1F4F165A" w14:textId="0D6AFF59" w:rsidR="003047D2" w:rsidRPr="00662F6F" w:rsidRDefault="00324270"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London/South of England Lead</w:t>
            </w:r>
          </w:p>
        </w:tc>
      </w:tr>
      <w:tr w:rsidR="003047D2" w:rsidRPr="00662F6F" w14:paraId="1A98BD7C" w14:textId="77777777" w:rsidTr="00072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C4C216A" w14:textId="3E24F4D8" w:rsidR="003047D2" w:rsidRPr="00662F6F" w:rsidRDefault="007D6778" w:rsidP="00EC6B4C">
            <w:pPr>
              <w:widowControl w:val="0"/>
              <w:rPr>
                <w:rFonts w:ascii="Calibri" w:eastAsia="Calibri" w:hAnsi="Calibri" w:cs="Calibri"/>
                <w:sz w:val="24"/>
                <w:szCs w:val="24"/>
              </w:rPr>
            </w:pPr>
            <w:r>
              <w:rPr>
                <w:rFonts w:ascii="Calibri" w:eastAsia="Calibri" w:hAnsi="Calibri" w:cs="Calibri"/>
                <w:sz w:val="24"/>
                <w:szCs w:val="24"/>
              </w:rPr>
              <w:t>Andrew Yeoman</w:t>
            </w:r>
            <w:r w:rsidR="00396E9B">
              <w:rPr>
                <w:rFonts w:ascii="Calibri" w:eastAsia="Calibri" w:hAnsi="Calibri" w:cs="Calibri"/>
                <w:sz w:val="24"/>
                <w:szCs w:val="24"/>
              </w:rPr>
              <w:t xml:space="preserve"> (tbc)</w:t>
            </w:r>
          </w:p>
        </w:tc>
        <w:tc>
          <w:tcPr>
            <w:tcW w:w="3555" w:type="dxa"/>
          </w:tcPr>
          <w:p w14:paraId="3FAAD42C" w14:textId="08515BEB" w:rsidR="003047D2" w:rsidRPr="00662F6F" w:rsidRDefault="007D6778"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Aneurin Bevan</w:t>
            </w:r>
          </w:p>
        </w:tc>
        <w:tc>
          <w:tcPr>
            <w:tcW w:w="3830" w:type="dxa"/>
          </w:tcPr>
          <w:p w14:paraId="179A6EC8" w14:textId="35554F57" w:rsidR="003047D2" w:rsidRPr="00662F6F" w:rsidRDefault="007D6778" w:rsidP="00EC6B4C">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 xml:space="preserve">Wales </w:t>
            </w:r>
            <w:proofErr w:type="gramStart"/>
            <w:r>
              <w:rPr>
                <w:rFonts w:ascii="Calibri" w:eastAsia="Calibri" w:hAnsi="Calibri" w:cs="Calibri"/>
                <w:sz w:val="24"/>
                <w:szCs w:val="24"/>
              </w:rPr>
              <w:t>Lead</w:t>
            </w:r>
            <w:proofErr w:type="gramEnd"/>
          </w:p>
        </w:tc>
      </w:tr>
      <w:tr w:rsidR="006276E2" w:rsidRPr="00662F6F" w14:paraId="681A0899" w14:textId="77777777" w:rsidTr="00072359">
        <w:tc>
          <w:tcPr>
            <w:cnfStyle w:val="001000000000" w:firstRow="0" w:lastRow="0" w:firstColumn="1" w:lastColumn="0" w:oddVBand="0" w:evenVBand="0" w:oddHBand="0" w:evenHBand="0" w:firstRowFirstColumn="0" w:firstRowLastColumn="0" w:lastRowFirstColumn="0" w:lastRowLastColumn="0"/>
            <w:tcW w:w="2394" w:type="dxa"/>
          </w:tcPr>
          <w:p w14:paraId="5981CFE9" w14:textId="01CE7349" w:rsidR="006276E2" w:rsidRPr="00662F6F" w:rsidRDefault="00396E9B" w:rsidP="00EC6B4C">
            <w:pPr>
              <w:widowControl w:val="0"/>
              <w:rPr>
                <w:rFonts w:ascii="Calibri" w:eastAsia="Calibri" w:hAnsi="Calibri" w:cs="Calibri"/>
                <w:sz w:val="24"/>
                <w:szCs w:val="24"/>
              </w:rPr>
            </w:pPr>
            <w:r>
              <w:rPr>
                <w:rFonts w:ascii="Calibri" w:eastAsia="Calibri" w:hAnsi="Calibri" w:cs="Calibri"/>
                <w:sz w:val="24"/>
                <w:szCs w:val="24"/>
              </w:rPr>
              <w:t>Richard Parker</w:t>
            </w:r>
          </w:p>
        </w:tc>
        <w:tc>
          <w:tcPr>
            <w:tcW w:w="3555" w:type="dxa"/>
          </w:tcPr>
          <w:p w14:paraId="641206FE" w14:textId="7F2A83FB" w:rsidR="006276E2" w:rsidRPr="00662F6F" w:rsidRDefault="00396E9B"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Leeds Teaching Hospitals</w:t>
            </w:r>
          </w:p>
        </w:tc>
        <w:tc>
          <w:tcPr>
            <w:tcW w:w="3830" w:type="dxa"/>
          </w:tcPr>
          <w:p w14:paraId="22A326F3" w14:textId="67B3B67E" w:rsidR="006276E2" w:rsidRPr="00662F6F" w:rsidRDefault="00396E9B" w:rsidP="00EC6B4C">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North of England Lead</w:t>
            </w:r>
          </w:p>
        </w:tc>
      </w:tr>
    </w:tbl>
    <w:p w14:paraId="784D9E1E" w14:textId="77777777" w:rsidR="009D54AE" w:rsidRPr="00662F6F" w:rsidRDefault="009D54AE" w:rsidP="00EC6B4C">
      <w:pPr>
        <w:widowControl w:val="0"/>
        <w:pBdr>
          <w:top w:val="nil"/>
          <w:left w:val="nil"/>
          <w:bottom w:val="nil"/>
          <w:right w:val="nil"/>
          <w:between w:val="nil"/>
        </w:pBdr>
        <w:spacing w:line="240" w:lineRule="auto"/>
        <w:ind w:left="11"/>
        <w:rPr>
          <w:rFonts w:ascii="Calibri" w:eastAsia="Calibri" w:hAnsi="Calibri" w:cs="Calibri"/>
          <w:sz w:val="31"/>
          <w:szCs w:val="31"/>
        </w:rPr>
      </w:pPr>
    </w:p>
    <w:p w14:paraId="638F148C" w14:textId="77777777" w:rsidR="00EC6B4C" w:rsidRPr="007C2BF6" w:rsidRDefault="00EC6B4C"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36185049" w14:textId="77777777" w:rsidR="00EC6B4C" w:rsidRPr="007C2BF6" w:rsidRDefault="00EC6B4C"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6432BA55" w14:textId="77777777" w:rsidR="00911CCC" w:rsidRPr="007C2BF6" w:rsidRDefault="00911CCC"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25ACE335" w14:textId="77777777" w:rsidR="00911CCC" w:rsidRPr="007C2BF6" w:rsidRDefault="00911CCC"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18CB55CC" w14:textId="77777777" w:rsidR="00911CCC" w:rsidRPr="007C2BF6" w:rsidRDefault="00911CCC"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2987D585" w14:textId="77777777" w:rsidR="006D0EFB" w:rsidRDefault="006D0EFB" w:rsidP="00B929E4">
      <w:pPr>
        <w:widowControl w:val="0"/>
        <w:pBdr>
          <w:top w:val="nil"/>
          <w:left w:val="nil"/>
          <w:bottom w:val="nil"/>
          <w:right w:val="nil"/>
          <w:between w:val="nil"/>
        </w:pBdr>
        <w:spacing w:line="240" w:lineRule="auto"/>
        <w:ind w:left="11"/>
        <w:rPr>
          <w:rFonts w:ascii="Calibri" w:eastAsia="Calibri" w:hAnsi="Calibri" w:cs="Calibri"/>
          <w:b/>
          <w:bCs/>
          <w:color w:val="000000" w:themeColor="text1"/>
          <w:sz w:val="24"/>
          <w:szCs w:val="24"/>
          <w:u w:val="single"/>
        </w:rPr>
      </w:pPr>
    </w:p>
    <w:p w14:paraId="50A5E8F5" w14:textId="77777777" w:rsidR="00122B4C" w:rsidRDefault="00122B4C">
      <w:pPr>
        <w:rPr>
          <w:b/>
          <w:sz w:val="36"/>
          <w:szCs w:val="36"/>
        </w:rPr>
      </w:pPr>
      <w:r>
        <w:br w:type="page"/>
      </w:r>
    </w:p>
    <w:p w14:paraId="038C9209" w14:textId="7A721BB6" w:rsidR="00911CCC" w:rsidRPr="00A16D7D" w:rsidRDefault="00911CCC" w:rsidP="00A16D7D">
      <w:pPr>
        <w:pStyle w:val="Heading2"/>
      </w:pPr>
      <w:bookmarkStart w:id="17" w:name="_Toc904544637"/>
      <w:r>
        <w:t>Reference</w:t>
      </w:r>
      <w:bookmarkEnd w:id="17"/>
    </w:p>
    <w:p w14:paraId="7D5CE375" w14:textId="77777777" w:rsidR="00B929E4" w:rsidRPr="00790A22" w:rsidRDefault="00B929E4" w:rsidP="00B929E4">
      <w:pPr>
        <w:widowControl w:val="0"/>
        <w:pBdr>
          <w:top w:val="nil"/>
          <w:left w:val="nil"/>
          <w:bottom w:val="nil"/>
          <w:right w:val="nil"/>
          <w:between w:val="nil"/>
        </w:pBdr>
        <w:spacing w:line="240" w:lineRule="auto"/>
        <w:ind w:left="11"/>
        <w:rPr>
          <w:rFonts w:asciiTheme="majorHAnsi" w:eastAsia="Calibri" w:hAnsiTheme="majorHAnsi" w:cstheme="majorHAnsi"/>
          <w:b/>
          <w:bCs/>
          <w:color w:val="000000" w:themeColor="text1"/>
          <w:sz w:val="24"/>
          <w:szCs w:val="24"/>
          <w:u w:val="single"/>
        </w:rPr>
      </w:pPr>
    </w:p>
    <w:p w14:paraId="79B8D1F0" w14:textId="77777777" w:rsidR="00B50BF8" w:rsidRPr="00B50BF8" w:rsidRDefault="00911CCC" w:rsidP="00B50BF8">
      <w:pPr>
        <w:pStyle w:val="EndNoteBibliography"/>
        <w:rPr>
          <w:noProof/>
        </w:rPr>
      </w:pPr>
      <w:r w:rsidRPr="00790A22">
        <w:rPr>
          <w:rFonts w:asciiTheme="majorHAnsi" w:eastAsia="Calibri" w:hAnsiTheme="majorHAnsi" w:cstheme="majorBidi"/>
          <w:color w:val="000000" w:themeColor="text1"/>
          <w:sz w:val="24"/>
          <w:szCs w:val="24"/>
        </w:rPr>
        <w:fldChar w:fldCharType="begin"/>
      </w:r>
      <w:r w:rsidRPr="2F7940B5">
        <w:rPr>
          <w:rFonts w:asciiTheme="majorHAnsi" w:eastAsia="Calibri" w:hAnsiTheme="majorHAnsi" w:cstheme="majorBidi"/>
          <w:color w:val="000000" w:themeColor="text1"/>
          <w:sz w:val="24"/>
          <w:szCs w:val="24"/>
        </w:rPr>
        <w:instrText xml:space="preserve"> ADDIN EN.REFLIST </w:instrText>
      </w:r>
      <w:r w:rsidRPr="00790A22">
        <w:rPr>
          <w:rFonts w:asciiTheme="majorHAnsi" w:eastAsia="Calibri" w:hAnsiTheme="majorHAnsi" w:cstheme="majorBidi"/>
          <w:color w:val="000000" w:themeColor="text1"/>
          <w:sz w:val="24"/>
          <w:szCs w:val="24"/>
        </w:rPr>
        <w:fldChar w:fldCharType="separate"/>
      </w:r>
      <w:r w:rsidR="00B50BF8" w:rsidRPr="00B50BF8">
        <w:rPr>
          <w:noProof/>
        </w:rPr>
        <w:t>1.</w:t>
      </w:r>
      <w:r w:rsidR="00B50BF8" w:rsidRPr="00B50BF8">
        <w:rPr>
          <w:noProof/>
        </w:rPr>
        <w:tab/>
        <w:t>Digital N. Statistics on Alcohol, England 2021. 2022.</w:t>
      </w:r>
    </w:p>
    <w:p w14:paraId="355A3218" w14:textId="77777777" w:rsidR="00B50BF8" w:rsidRPr="00B50BF8" w:rsidRDefault="00B50BF8" w:rsidP="00B50BF8">
      <w:pPr>
        <w:pStyle w:val="EndNoteBibliography"/>
        <w:rPr>
          <w:noProof/>
        </w:rPr>
      </w:pPr>
      <w:r w:rsidRPr="00B50BF8">
        <w:rPr>
          <w:noProof/>
        </w:rPr>
        <w:t>2.</w:t>
      </w:r>
      <w:r w:rsidRPr="00B50BF8">
        <w:rPr>
          <w:noProof/>
        </w:rPr>
        <w:tab/>
        <w:t>Disparities OfHIa. Local Alcohol Profiles for England. 2021.</w:t>
      </w:r>
    </w:p>
    <w:p w14:paraId="28785A7F" w14:textId="77777777" w:rsidR="00B50BF8" w:rsidRPr="00B50BF8" w:rsidRDefault="00B50BF8" w:rsidP="00B50BF8">
      <w:pPr>
        <w:pStyle w:val="EndNoteBibliography"/>
        <w:rPr>
          <w:noProof/>
        </w:rPr>
      </w:pPr>
      <w:r w:rsidRPr="00B50BF8">
        <w:rPr>
          <w:noProof/>
        </w:rPr>
        <w:t>3.</w:t>
      </w:r>
      <w:r w:rsidRPr="00B50BF8">
        <w:rPr>
          <w:noProof/>
        </w:rPr>
        <w:tab/>
        <w:t>Statistics OfN. Alcohol-specific deaths in the UK: registered in 2021</w:t>
      </w:r>
    </w:p>
    <w:p w14:paraId="7B30E902" w14:textId="77777777" w:rsidR="00B50BF8" w:rsidRPr="00B50BF8" w:rsidRDefault="00B50BF8" w:rsidP="00B50BF8">
      <w:pPr>
        <w:pStyle w:val="EndNoteBibliography"/>
        <w:rPr>
          <w:noProof/>
        </w:rPr>
      </w:pPr>
      <w:r w:rsidRPr="00B50BF8">
        <w:rPr>
          <w:noProof/>
        </w:rPr>
        <w:t>Source: Home People, population and community Births, deaths and marriages. 2021.</w:t>
      </w:r>
    </w:p>
    <w:p w14:paraId="114F3087" w14:textId="77777777" w:rsidR="00B50BF8" w:rsidRPr="00B50BF8" w:rsidRDefault="00B50BF8" w:rsidP="00B50BF8">
      <w:pPr>
        <w:pStyle w:val="EndNoteBibliography"/>
        <w:rPr>
          <w:noProof/>
        </w:rPr>
      </w:pPr>
      <w:r w:rsidRPr="00B50BF8">
        <w:rPr>
          <w:noProof/>
        </w:rPr>
        <w:t>4.</w:t>
      </w:r>
      <w:r w:rsidRPr="00B50BF8">
        <w:rPr>
          <w:noProof/>
        </w:rPr>
        <w:tab/>
        <w:t>Disparities. OfHIa. Liver disease: applying all our health. 2022.</w:t>
      </w:r>
    </w:p>
    <w:p w14:paraId="6E942407" w14:textId="77777777" w:rsidR="00B50BF8" w:rsidRPr="00B50BF8" w:rsidRDefault="00B50BF8" w:rsidP="00B50BF8">
      <w:pPr>
        <w:pStyle w:val="EndNoteBibliography"/>
        <w:rPr>
          <w:noProof/>
        </w:rPr>
      </w:pPr>
      <w:r w:rsidRPr="00B50BF8">
        <w:rPr>
          <w:noProof/>
        </w:rPr>
        <w:t>5.</w:t>
      </w:r>
      <w:r w:rsidRPr="00B50BF8">
        <w:rPr>
          <w:noProof/>
        </w:rPr>
        <w:tab/>
        <w:t>Allison MED, Verne J, Bernal W, Clayton M, Cox S, Dhanda A, et al. Deaths from alcohol-related liver disease in the UK: an escalating tragedy. Lancet. 2023;401(10375):418-20.</w:t>
      </w:r>
    </w:p>
    <w:p w14:paraId="10F31C84" w14:textId="77777777" w:rsidR="00B50BF8" w:rsidRPr="00B50BF8" w:rsidRDefault="00B50BF8" w:rsidP="00B50BF8">
      <w:pPr>
        <w:pStyle w:val="EndNoteBibliography"/>
        <w:rPr>
          <w:noProof/>
        </w:rPr>
      </w:pPr>
      <w:r w:rsidRPr="00B50BF8">
        <w:rPr>
          <w:noProof/>
        </w:rPr>
        <w:t>6.</w:t>
      </w:r>
      <w:r w:rsidRPr="00B50BF8">
        <w:rPr>
          <w:noProof/>
        </w:rPr>
        <w:tab/>
        <w:t>England PH. The 2nd Atlas of variation in risk factors and healthcare for liver disease in England. 2017.</w:t>
      </w:r>
    </w:p>
    <w:p w14:paraId="7A4DEF60" w14:textId="77777777" w:rsidR="00B50BF8" w:rsidRPr="00B50BF8" w:rsidRDefault="00B50BF8" w:rsidP="00B50BF8">
      <w:pPr>
        <w:pStyle w:val="EndNoteBibliography"/>
        <w:rPr>
          <w:noProof/>
        </w:rPr>
      </w:pPr>
      <w:r w:rsidRPr="00B50BF8">
        <w:rPr>
          <w:noProof/>
        </w:rPr>
        <w:t>7.</w:t>
      </w:r>
      <w:r w:rsidRPr="00B50BF8">
        <w:rPr>
          <w:noProof/>
        </w:rPr>
        <w:tab/>
        <w:t>NCEPOD. Measuring the units: a review of patients who died with alcohol-related liver</w:t>
      </w:r>
    </w:p>
    <w:p w14:paraId="64BD616E" w14:textId="77777777" w:rsidR="00B50BF8" w:rsidRPr="00B50BF8" w:rsidRDefault="00B50BF8" w:rsidP="00B50BF8">
      <w:pPr>
        <w:pStyle w:val="EndNoteBibliography"/>
        <w:rPr>
          <w:noProof/>
        </w:rPr>
      </w:pPr>
      <w:r w:rsidRPr="00B50BF8">
        <w:rPr>
          <w:noProof/>
        </w:rPr>
        <w:t>disease. 2013.</w:t>
      </w:r>
    </w:p>
    <w:p w14:paraId="46DF3342" w14:textId="77777777" w:rsidR="00B50BF8" w:rsidRPr="00B50BF8" w:rsidRDefault="00B50BF8" w:rsidP="00B50BF8">
      <w:pPr>
        <w:pStyle w:val="EndNoteBibliography"/>
        <w:rPr>
          <w:noProof/>
        </w:rPr>
      </w:pPr>
      <w:r w:rsidRPr="00B50BF8">
        <w:rPr>
          <w:noProof/>
        </w:rPr>
        <w:t>8.</w:t>
      </w:r>
      <w:r w:rsidRPr="00B50BF8">
        <w:rPr>
          <w:noProof/>
        </w:rPr>
        <w:tab/>
        <w:t>NCEPOD. Remeasuring the Units An update on the organization of alcohol-related liver disease services. 2022.</w:t>
      </w:r>
    </w:p>
    <w:p w14:paraId="1AAC310C" w14:textId="77777777" w:rsidR="00B50BF8" w:rsidRPr="00B50BF8" w:rsidRDefault="00B50BF8" w:rsidP="00B50BF8">
      <w:pPr>
        <w:pStyle w:val="EndNoteBibliography"/>
        <w:rPr>
          <w:noProof/>
        </w:rPr>
      </w:pPr>
      <w:r w:rsidRPr="00B50BF8">
        <w:rPr>
          <w:noProof/>
        </w:rPr>
        <w:t>9.</w:t>
      </w:r>
      <w:r w:rsidRPr="00B50BF8">
        <w:rPr>
          <w:noProof/>
        </w:rPr>
        <w:tab/>
        <w:t>Parker R, Allison M, Anderson S, Aspinall R, Bardell S, Bains V, et al. Quality standards for the management of alcohol-related liver disease: consensus recommendations from the British Association for the Study of the Liver and British Society of Gastroenterology ARLD special interest group. BMJ Open Gastroenterol. 2023;10(1).</w:t>
      </w:r>
    </w:p>
    <w:p w14:paraId="792CBD29" w14:textId="1F30F9D5" w:rsidR="00B50BF8" w:rsidRPr="00B50BF8" w:rsidRDefault="00B50BF8" w:rsidP="00B50BF8">
      <w:pPr>
        <w:pStyle w:val="EndNoteBibliography"/>
        <w:rPr>
          <w:noProof/>
        </w:rPr>
      </w:pPr>
      <w:r w:rsidRPr="00B50BF8">
        <w:rPr>
          <w:noProof/>
        </w:rPr>
        <w:t>10.</w:t>
      </w:r>
      <w:r w:rsidRPr="00B50BF8">
        <w:rPr>
          <w:noProof/>
        </w:rPr>
        <w:tab/>
        <w:t>Alcohol use disorders: diagnosis and management. NICE guidancePublished: 24 August 2011 Updated: 06 July 2023.</w:t>
      </w:r>
    </w:p>
    <w:p w14:paraId="392CEDA4" w14:textId="77777777" w:rsidR="00B50BF8" w:rsidRPr="00B50BF8" w:rsidRDefault="00B50BF8" w:rsidP="00B50BF8">
      <w:pPr>
        <w:pStyle w:val="EndNoteBibliography"/>
        <w:rPr>
          <w:noProof/>
        </w:rPr>
      </w:pPr>
      <w:r w:rsidRPr="00B50BF8">
        <w:rPr>
          <w:noProof/>
        </w:rPr>
        <w:t>11.</w:t>
      </w:r>
      <w:r w:rsidRPr="00B50BF8">
        <w:rPr>
          <w:noProof/>
        </w:rPr>
        <w:tab/>
        <w:t>Dhanda A, Bodger K, Hood S, Henn C, Allison M, Amasiatu C, et al. The Liverpool alcohol-related liver disease algorithm identifies twice as many emergency admissions compared to standard methods when applied to Hospital Episode Statistics for England. Aliment Pharmacol Ther. 2023;57(4):368-77.</w:t>
      </w:r>
    </w:p>
    <w:p w14:paraId="5C2FF8BF" w14:textId="733E5417" w:rsidR="00911CCC" w:rsidRPr="007C2BF6" w:rsidRDefault="00911CCC" w:rsidP="00265167">
      <w:pPr>
        <w:widowControl w:val="0"/>
        <w:pBdr>
          <w:top w:val="nil"/>
          <w:left w:val="nil"/>
          <w:bottom w:val="nil"/>
          <w:right w:val="nil"/>
          <w:between w:val="nil"/>
        </w:pBdr>
        <w:spacing w:line="480" w:lineRule="auto"/>
        <w:ind w:left="11"/>
        <w:rPr>
          <w:rFonts w:ascii="Calibri" w:eastAsia="Calibri" w:hAnsi="Calibri" w:cs="Calibri"/>
          <w:color w:val="BF8F00"/>
          <w:sz w:val="31"/>
          <w:szCs w:val="31"/>
        </w:rPr>
      </w:pPr>
      <w:r w:rsidRPr="00790A22">
        <w:rPr>
          <w:rFonts w:asciiTheme="majorHAnsi" w:eastAsia="Calibri" w:hAnsiTheme="majorHAnsi" w:cstheme="majorHAnsi"/>
          <w:color w:val="000000"/>
          <w:sz w:val="24"/>
          <w:szCs w:val="24"/>
        </w:rPr>
        <w:fldChar w:fldCharType="end"/>
      </w:r>
    </w:p>
    <w:p w14:paraId="794ABCC9"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0AE4D1B4"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450C62BA"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7FEBF83B"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5FC9219C"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2D40DF51"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764262C3"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345D6C79"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34970EE4" w14:textId="77777777" w:rsidR="00911CCC" w:rsidRPr="007C2BF6" w:rsidRDefault="00911CCC" w:rsidP="00F54F7D">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3EF7C375" w14:textId="77777777" w:rsidR="00FD4F0F" w:rsidRDefault="00FD4F0F" w:rsidP="002B2F86">
      <w:pPr>
        <w:pStyle w:val="Heading2"/>
      </w:pPr>
    </w:p>
    <w:p w14:paraId="73070D54" w14:textId="77777777" w:rsidR="00B50BF8" w:rsidRDefault="00B50BF8" w:rsidP="002B2F86">
      <w:pPr>
        <w:pStyle w:val="Heading2"/>
      </w:pPr>
      <w:bookmarkStart w:id="18" w:name="_Toc760405194"/>
    </w:p>
    <w:p w14:paraId="7868543C" w14:textId="77777777" w:rsidR="00B50BF8" w:rsidRDefault="00B50BF8" w:rsidP="002B2F86">
      <w:pPr>
        <w:pStyle w:val="Heading2"/>
      </w:pPr>
    </w:p>
    <w:p w14:paraId="0F802C71" w14:textId="77777777" w:rsidR="00B50BF8" w:rsidRDefault="00B50BF8" w:rsidP="002B2F86">
      <w:pPr>
        <w:pStyle w:val="Heading2"/>
      </w:pPr>
    </w:p>
    <w:p w14:paraId="2B548CD4" w14:textId="7E72A711" w:rsidR="00573B63" w:rsidRPr="003911DD" w:rsidRDefault="00573B63" w:rsidP="002B2F86">
      <w:pPr>
        <w:pStyle w:val="Heading2"/>
      </w:pPr>
      <w:r>
        <w:t xml:space="preserve">Appendix </w:t>
      </w:r>
      <w:proofErr w:type="gramStart"/>
      <w:r>
        <w:t>1 :</w:t>
      </w:r>
      <w:proofErr w:type="gramEnd"/>
      <w:r w:rsidR="003911DD">
        <w:t xml:space="preserve"> </w:t>
      </w:r>
      <w:r w:rsidR="00D444FF">
        <w:t>ICD 10 codes for LAA</w:t>
      </w:r>
      <w:bookmarkEnd w:id="18"/>
      <w:r w:rsidR="00D444FF">
        <w:t xml:space="preserve"> </w:t>
      </w:r>
    </w:p>
    <w:p w14:paraId="7AD41A74" w14:textId="77777777" w:rsidR="00573B63" w:rsidRPr="007C2BF6" w:rsidRDefault="00573B63" w:rsidP="00EC6B4C">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tbl>
      <w:tblPr>
        <w:tblStyle w:val="TableGrid"/>
        <w:tblW w:w="0" w:type="auto"/>
        <w:tblLook w:val="04A0" w:firstRow="1" w:lastRow="0" w:firstColumn="1" w:lastColumn="0" w:noHBand="0" w:noVBand="1"/>
      </w:tblPr>
      <w:tblGrid>
        <w:gridCol w:w="718"/>
        <w:gridCol w:w="8298"/>
      </w:tblGrid>
      <w:tr w:rsidR="00573B63" w:rsidRPr="007C2BF6" w14:paraId="6B192AE0" w14:textId="77777777" w:rsidTr="00A865F5">
        <w:tc>
          <w:tcPr>
            <w:tcW w:w="9016" w:type="dxa"/>
            <w:gridSpan w:val="2"/>
          </w:tcPr>
          <w:p w14:paraId="36FB8B3B" w14:textId="77777777" w:rsidR="00573B63" w:rsidRPr="007C2BF6" w:rsidRDefault="00573B63" w:rsidP="00A865F5">
            <w:pPr>
              <w:pStyle w:val="NoSpacing"/>
              <w:rPr>
                <w:rFonts w:ascii="Calibri" w:hAnsi="Calibri" w:cs="Calibri"/>
                <w:b/>
                <w:sz w:val="18"/>
              </w:rPr>
            </w:pPr>
            <w:proofErr w:type="spellStart"/>
            <w:r w:rsidRPr="007C2BF6">
              <w:rPr>
                <w:rFonts w:ascii="Calibri" w:hAnsi="Calibri" w:cs="Calibri"/>
                <w:b/>
                <w:sz w:val="18"/>
              </w:rPr>
              <w:t>ArLD</w:t>
            </w:r>
            <w:proofErr w:type="spellEnd"/>
            <w:r w:rsidRPr="007C2BF6">
              <w:rPr>
                <w:rFonts w:ascii="Calibri" w:hAnsi="Calibri" w:cs="Calibri"/>
                <w:b/>
                <w:sz w:val="18"/>
              </w:rPr>
              <w:t xml:space="preserve"> codes</w:t>
            </w:r>
          </w:p>
        </w:tc>
      </w:tr>
      <w:tr w:rsidR="00573B63" w:rsidRPr="007C2BF6" w14:paraId="3FA30E1C" w14:textId="77777777" w:rsidTr="00A865F5">
        <w:tc>
          <w:tcPr>
            <w:tcW w:w="718" w:type="dxa"/>
          </w:tcPr>
          <w:p w14:paraId="3F8EC86A" w14:textId="77777777" w:rsidR="00573B63" w:rsidRPr="007C2BF6" w:rsidRDefault="00573B63" w:rsidP="00A865F5">
            <w:pPr>
              <w:pStyle w:val="ListParagraph"/>
              <w:ind w:left="22"/>
              <w:rPr>
                <w:rFonts w:ascii="Calibri" w:hAnsi="Calibri" w:cs="Calibri"/>
                <w:sz w:val="18"/>
              </w:rPr>
            </w:pPr>
            <w:r w:rsidRPr="007C2BF6">
              <w:rPr>
                <w:rFonts w:ascii="Calibri" w:hAnsi="Calibri" w:cs="Calibri"/>
                <w:color w:val="000000"/>
                <w:sz w:val="18"/>
              </w:rPr>
              <w:t>K700</w:t>
            </w:r>
          </w:p>
        </w:tc>
        <w:tc>
          <w:tcPr>
            <w:tcW w:w="8298" w:type="dxa"/>
          </w:tcPr>
          <w:p w14:paraId="63AB59DB" w14:textId="77777777" w:rsidR="00573B63" w:rsidRPr="007C2BF6" w:rsidRDefault="00573B63" w:rsidP="00A865F5">
            <w:pPr>
              <w:pStyle w:val="ListParagraph"/>
              <w:ind w:left="0"/>
              <w:rPr>
                <w:rFonts w:ascii="Calibri" w:hAnsi="Calibri" w:cs="Calibri"/>
                <w:sz w:val="18"/>
              </w:rPr>
            </w:pPr>
            <w:r w:rsidRPr="007C2BF6">
              <w:rPr>
                <w:rFonts w:ascii="Calibri" w:hAnsi="Calibri" w:cs="Calibri"/>
                <w:color w:val="000000"/>
                <w:sz w:val="18"/>
              </w:rPr>
              <w:t>Alcoholic fatty liver</w:t>
            </w:r>
          </w:p>
        </w:tc>
      </w:tr>
      <w:tr w:rsidR="00573B63" w:rsidRPr="007C2BF6" w14:paraId="644B42B2" w14:textId="77777777" w:rsidTr="00A865F5">
        <w:tc>
          <w:tcPr>
            <w:tcW w:w="718" w:type="dxa"/>
          </w:tcPr>
          <w:p w14:paraId="6D61230F" w14:textId="77777777" w:rsidR="00573B63" w:rsidRPr="007C2BF6" w:rsidRDefault="00573B63" w:rsidP="00A865F5">
            <w:pPr>
              <w:pStyle w:val="ListParagraph"/>
              <w:ind w:left="22"/>
              <w:rPr>
                <w:rFonts w:ascii="Calibri" w:hAnsi="Calibri" w:cs="Calibri"/>
                <w:sz w:val="18"/>
              </w:rPr>
            </w:pPr>
            <w:r w:rsidRPr="007C2BF6">
              <w:rPr>
                <w:rFonts w:ascii="Calibri" w:hAnsi="Calibri" w:cs="Calibri"/>
                <w:color w:val="000000"/>
                <w:sz w:val="18"/>
              </w:rPr>
              <w:t>K701</w:t>
            </w:r>
          </w:p>
        </w:tc>
        <w:tc>
          <w:tcPr>
            <w:tcW w:w="8298" w:type="dxa"/>
          </w:tcPr>
          <w:p w14:paraId="428ADCF4" w14:textId="77777777" w:rsidR="00573B63" w:rsidRPr="007C2BF6" w:rsidRDefault="00573B63" w:rsidP="00A865F5">
            <w:pPr>
              <w:pStyle w:val="ListParagraph"/>
              <w:ind w:left="0"/>
              <w:rPr>
                <w:rFonts w:ascii="Calibri" w:hAnsi="Calibri" w:cs="Calibri"/>
                <w:sz w:val="18"/>
              </w:rPr>
            </w:pPr>
            <w:r w:rsidRPr="007C2BF6">
              <w:rPr>
                <w:rFonts w:ascii="Calibri" w:hAnsi="Calibri" w:cs="Calibri"/>
                <w:color w:val="000000"/>
                <w:sz w:val="18"/>
              </w:rPr>
              <w:t>Alcoholic hepatitis</w:t>
            </w:r>
          </w:p>
        </w:tc>
      </w:tr>
      <w:tr w:rsidR="00573B63" w:rsidRPr="007C2BF6" w14:paraId="4BE44E79" w14:textId="77777777" w:rsidTr="00A865F5">
        <w:tc>
          <w:tcPr>
            <w:tcW w:w="718" w:type="dxa"/>
          </w:tcPr>
          <w:p w14:paraId="364AA080" w14:textId="77777777" w:rsidR="00573B63" w:rsidRPr="007C2BF6" w:rsidRDefault="00573B63" w:rsidP="00A865F5">
            <w:pPr>
              <w:pStyle w:val="ListParagraph"/>
              <w:ind w:left="22"/>
              <w:rPr>
                <w:rFonts w:ascii="Calibri" w:hAnsi="Calibri" w:cs="Calibri"/>
                <w:sz w:val="18"/>
              </w:rPr>
            </w:pPr>
            <w:r w:rsidRPr="007C2BF6">
              <w:rPr>
                <w:rFonts w:ascii="Calibri" w:hAnsi="Calibri" w:cs="Calibri"/>
                <w:color w:val="000000"/>
                <w:sz w:val="18"/>
              </w:rPr>
              <w:t>K702</w:t>
            </w:r>
          </w:p>
        </w:tc>
        <w:tc>
          <w:tcPr>
            <w:tcW w:w="8298" w:type="dxa"/>
          </w:tcPr>
          <w:p w14:paraId="67FC0F50" w14:textId="77777777" w:rsidR="00573B63" w:rsidRPr="007C2BF6" w:rsidRDefault="00573B63" w:rsidP="00A865F5">
            <w:pPr>
              <w:pStyle w:val="ListParagraph"/>
              <w:ind w:left="0"/>
              <w:rPr>
                <w:rFonts w:ascii="Calibri" w:hAnsi="Calibri" w:cs="Calibri"/>
                <w:sz w:val="18"/>
              </w:rPr>
            </w:pPr>
            <w:r w:rsidRPr="007C2BF6">
              <w:rPr>
                <w:rFonts w:ascii="Calibri" w:hAnsi="Calibri" w:cs="Calibri"/>
                <w:color w:val="000000"/>
                <w:sz w:val="18"/>
              </w:rPr>
              <w:t>Alcoholic fibrosis and sclerosis of liver</w:t>
            </w:r>
          </w:p>
        </w:tc>
      </w:tr>
      <w:tr w:rsidR="00573B63" w:rsidRPr="007C2BF6" w14:paraId="31F3417B" w14:textId="77777777" w:rsidTr="00A865F5">
        <w:tc>
          <w:tcPr>
            <w:tcW w:w="718" w:type="dxa"/>
          </w:tcPr>
          <w:p w14:paraId="10A34CB4" w14:textId="77777777" w:rsidR="00573B63" w:rsidRPr="007C2BF6" w:rsidRDefault="00573B63" w:rsidP="00A865F5">
            <w:pPr>
              <w:pStyle w:val="ListParagraph"/>
              <w:ind w:left="22"/>
              <w:rPr>
                <w:rFonts w:ascii="Calibri" w:hAnsi="Calibri" w:cs="Calibri"/>
                <w:sz w:val="18"/>
              </w:rPr>
            </w:pPr>
            <w:r w:rsidRPr="007C2BF6">
              <w:rPr>
                <w:rFonts w:ascii="Calibri" w:hAnsi="Calibri" w:cs="Calibri"/>
                <w:color w:val="000000"/>
                <w:sz w:val="18"/>
              </w:rPr>
              <w:t>K703</w:t>
            </w:r>
          </w:p>
        </w:tc>
        <w:tc>
          <w:tcPr>
            <w:tcW w:w="8298" w:type="dxa"/>
          </w:tcPr>
          <w:p w14:paraId="63C25993" w14:textId="77777777" w:rsidR="00573B63" w:rsidRPr="007C2BF6" w:rsidRDefault="00573B63" w:rsidP="00A865F5">
            <w:pPr>
              <w:pStyle w:val="ListParagraph"/>
              <w:ind w:left="0"/>
              <w:rPr>
                <w:rFonts w:ascii="Calibri" w:hAnsi="Calibri" w:cs="Calibri"/>
                <w:sz w:val="18"/>
              </w:rPr>
            </w:pPr>
            <w:r w:rsidRPr="007C2BF6">
              <w:rPr>
                <w:rFonts w:ascii="Calibri" w:hAnsi="Calibri" w:cs="Calibri"/>
                <w:color w:val="000000"/>
                <w:sz w:val="18"/>
              </w:rPr>
              <w:t>Alcoholic cirrhosis of liver</w:t>
            </w:r>
          </w:p>
        </w:tc>
      </w:tr>
      <w:tr w:rsidR="00573B63" w:rsidRPr="007C2BF6" w14:paraId="5E1EB939" w14:textId="77777777" w:rsidTr="00A865F5">
        <w:tc>
          <w:tcPr>
            <w:tcW w:w="718" w:type="dxa"/>
          </w:tcPr>
          <w:p w14:paraId="5C23E6CC" w14:textId="77777777" w:rsidR="00573B63" w:rsidRPr="007C2BF6" w:rsidRDefault="00573B63" w:rsidP="00A865F5">
            <w:pPr>
              <w:pStyle w:val="ListParagraph"/>
              <w:ind w:left="22"/>
              <w:rPr>
                <w:rFonts w:ascii="Calibri" w:hAnsi="Calibri" w:cs="Calibri"/>
                <w:sz w:val="18"/>
              </w:rPr>
            </w:pPr>
            <w:r w:rsidRPr="007C2BF6">
              <w:rPr>
                <w:rFonts w:ascii="Calibri" w:hAnsi="Calibri" w:cs="Calibri"/>
                <w:color w:val="000000"/>
                <w:sz w:val="18"/>
              </w:rPr>
              <w:t>K704</w:t>
            </w:r>
          </w:p>
        </w:tc>
        <w:tc>
          <w:tcPr>
            <w:tcW w:w="8298" w:type="dxa"/>
          </w:tcPr>
          <w:p w14:paraId="6859F527" w14:textId="77777777" w:rsidR="00573B63" w:rsidRPr="007C2BF6" w:rsidRDefault="00573B63" w:rsidP="00A865F5">
            <w:pPr>
              <w:pStyle w:val="ListParagraph"/>
              <w:ind w:left="0"/>
              <w:rPr>
                <w:rFonts w:ascii="Calibri" w:hAnsi="Calibri" w:cs="Calibri"/>
                <w:sz w:val="18"/>
              </w:rPr>
            </w:pPr>
            <w:r w:rsidRPr="007C2BF6">
              <w:rPr>
                <w:rFonts w:ascii="Calibri" w:hAnsi="Calibri" w:cs="Calibri"/>
                <w:color w:val="000000"/>
                <w:sz w:val="18"/>
              </w:rPr>
              <w:t>Alcoholic hepatic failure</w:t>
            </w:r>
          </w:p>
        </w:tc>
      </w:tr>
      <w:tr w:rsidR="00573B63" w:rsidRPr="007C2BF6" w14:paraId="5D044B78" w14:textId="77777777" w:rsidTr="00A865F5">
        <w:tc>
          <w:tcPr>
            <w:tcW w:w="718" w:type="dxa"/>
          </w:tcPr>
          <w:p w14:paraId="5BB4BAAA" w14:textId="77777777" w:rsidR="00573B63" w:rsidRPr="007C2BF6" w:rsidRDefault="00573B63" w:rsidP="00A865F5">
            <w:pPr>
              <w:pStyle w:val="ListParagraph"/>
              <w:ind w:left="22"/>
              <w:rPr>
                <w:rFonts w:ascii="Calibri" w:hAnsi="Calibri" w:cs="Calibri"/>
                <w:sz w:val="18"/>
              </w:rPr>
            </w:pPr>
            <w:r w:rsidRPr="007C2BF6">
              <w:rPr>
                <w:rFonts w:ascii="Calibri" w:hAnsi="Calibri" w:cs="Calibri"/>
                <w:color w:val="000000"/>
                <w:sz w:val="18"/>
              </w:rPr>
              <w:t>K709</w:t>
            </w:r>
          </w:p>
        </w:tc>
        <w:tc>
          <w:tcPr>
            <w:tcW w:w="8298" w:type="dxa"/>
          </w:tcPr>
          <w:p w14:paraId="3F69E85F" w14:textId="77777777" w:rsidR="00573B63" w:rsidRPr="007C2BF6" w:rsidRDefault="00573B63" w:rsidP="00A865F5">
            <w:pPr>
              <w:pStyle w:val="ListParagraph"/>
              <w:ind w:left="0"/>
              <w:rPr>
                <w:rFonts w:ascii="Calibri" w:hAnsi="Calibri" w:cs="Calibri"/>
                <w:sz w:val="18"/>
              </w:rPr>
            </w:pPr>
            <w:r w:rsidRPr="007C2BF6">
              <w:rPr>
                <w:rFonts w:ascii="Calibri" w:hAnsi="Calibri" w:cs="Calibri"/>
                <w:color w:val="000000"/>
                <w:sz w:val="18"/>
              </w:rPr>
              <w:t>Alcoholic liver disease unspecified</w:t>
            </w:r>
          </w:p>
        </w:tc>
      </w:tr>
      <w:tr w:rsidR="00573B63" w:rsidRPr="007C2BF6" w14:paraId="31C0D718" w14:textId="77777777" w:rsidTr="00A865F5">
        <w:tc>
          <w:tcPr>
            <w:tcW w:w="9016" w:type="dxa"/>
            <w:gridSpan w:val="2"/>
          </w:tcPr>
          <w:p w14:paraId="08D014F6" w14:textId="77777777" w:rsidR="00573B63" w:rsidRPr="007C2BF6" w:rsidRDefault="00573B63" w:rsidP="00A865F5">
            <w:pPr>
              <w:pStyle w:val="ListParagraph"/>
              <w:ind w:left="0"/>
              <w:rPr>
                <w:rFonts w:ascii="Calibri" w:hAnsi="Calibri" w:cs="Calibri"/>
                <w:b/>
                <w:color w:val="000000"/>
                <w:sz w:val="18"/>
              </w:rPr>
            </w:pPr>
            <w:r w:rsidRPr="007C2BF6">
              <w:rPr>
                <w:rFonts w:ascii="Calibri" w:hAnsi="Calibri" w:cs="Calibri"/>
                <w:b/>
                <w:color w:val="000000"/>
                <w:sz w:val="18"/>
              </w:rPr>
              <w:t>Symptoms, signs and complications of liver disease</w:t>
            </w:r>
          </w:p>
        </w:tc>
      </w:tr>
      <w:tr w:rsidR="00573B63" w:rsidRPr="007C2BF6" w14:paraId="663389E6" w14:textId="77777777" w:rsidTr="00A865F5">
        <w:tc>
          <w:tcPr>
            <w:tcW w:w="718" w:type="dxa"/>
          </w:tcPr>
          <w:p w14:paraId="4E087043"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A418</w:t>
            </w:r>
          </w:p>
        </w:tc>
        <w:tc>
          <w:tcPr>
            <w:tcW w:w="8298" w:type="dxa"/>
          </w:tcPr>
          <w:p w14:paraId="34C78B30"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Other specified septicaemia</w:t>
            </w:r>
          </w:p>
        </w:tc>
      </w:tr>
      <w:tr w:rsidR="00573B63" w:rsidRPr="007C2BF6" w14:paraId="553DD5F9" w14:textId="77777777" w:rsidTr="00A865F5">
        <w:tc>
          <w:tcPr>
            <w:tcW w:w="718" w:type="dxa"/>
          </w:tcPr>
          <w:p w14:paraId="623E381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A419</w:t>
            </w:r>
          </w:p>
        </w:tc>
        <w:tc>
          <w:tcPr>
            <w:tcW w:w="8298" w:type="dxa"/>
          </w:tcPr>
          <w:p w14:paraId="07FB782C"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Septicaemia, unspecified</w:t>
            </w:r>
          </w:p>
        </w:tc>
      </w:tr>
      <w:tr w:rsidR="00573B63" w:rsidRPr="007C2BF6" w14:paraId="0AB07869" w14:textId="77777777" w:rsidTr="00A865F5">
        <w:tc>
          <w:tcPr>
            <w:tcW w:w="718" w:type="dxa"/>
          </w:tcPr>
          <w:p w14:paraId="40468ED1"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C220</w:t>
            </w:r>
          </w:p>
        </w:tc>
        <w:tc>
          <w:tcPr>
            <w:tcW w:w="8298" w:type="dxa"/>
          </w:tcPr>
          <w:p w14:paraId="6DE1CE33"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Malignant neoplasm, liver cell carcinoma</w:t>
            </w:r>
          </w:p>
        </w:tc>
      </w:tr>
      <w:tr w:rsidR="00573B63" w:rsidRPr="007C2BF6" w14:paraId="716502F7" w14:textId="77777777" w:rsidTr="00A865F5">
        <w:tc>
          <w:tcPr>
            <w:tcW w:w="718" w:type="dxa"/>
          </w:tcPr>
          <w:p w14:paraId="2F080D9E"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D65X</w:t>
            </w:r>
          </w:p>
        </w:tc>
        <w:tc>
          <w:tcPr>
            <w:tcW w:w="8298" w:type="dxa"/>
          </w:tcPr>
          <w:p w14:paraId="62FF2616"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Disseminated intravascular coagulation [</w:t>
            </w:r>
            <w:proofErr w:type="spellStart"/>
            <w:r w:rsidRPr="007C2BF6">
              <w:rPr>
                <w:rFonts w:ascii="Calibri" w:hAnsi="Calibri" w:cs="Calibri"/>
                <w:color w:val="000000"/>
                <w:sz w:val="18"/>
              </w:rPr>
              <w:t>defibrination</w:t>
            </w:r>
            <w:proofErr w:type="spellEnd"/>
            <w:r w:rsidRPr="007C2BF6">
              <w:rPr>
                <w:rFonts w:ascii="Calibri" w:hAnsi="Calibri" w:cs="Calibri"/>
                <w:color w:val="000000"/>
                <w:sz w:val="18"/>
              </w:rPr>
              <w:t xml:space="preserve"> syndrome]</w:t>
            </w:r>
          </w:p>
        </w:tc>
      </w:tr>
      <w:tr w:rsidR="00573B63" w:rsidRPr="007C2BF6" w14:paraId="7A6AAFB7" w14:textId="77777777" w:rsidTr="00A865F5">
        <w:tc>
          <w:tcPr>
            <w:tcW w:w="718" w:type="dxa"/>
          </w:tcPr>
          <w:p w14:paraId="4B2FA9ED"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D684</w:t>
            </w:r>
          </w:p>
        </w:tc>
        <w:tc>
          <w:tcPr>
            <w:tcW w:w="8298" w:type="dxa"/>
          </w:tcPr>
          <w:p w14:paraId="7E96CE06"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Acquired coagulation factor deficiency</w:t>
            </w:r>
          </w:p>
        </w:tc>
      </w:tr>
      <w:tr w:rsidR="00573B63" w:rsidRPr="007C2BF6" w14:paraId="29643AE7" w14:textId="77777777" w:rsidTr="00A865F5">
        <w:tc>
          <w:tcPr>
            <w:tcW w:w="718" w:type="dxa"/>
          </w:tcPr>
          <w:p w14:paraId="69E4034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D688</w:t>
            </w:r>
          </w:p>
        </w:tc>
        <w:tc>
          <w:tcPr>
            <w:tcW w:w="8298" w:type="dxa"/>
          </w:tcPr>
          <w:p w14:paraId="6B5EA81C"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Other specified coagulation defects</w:t>
            </w:r>
          </w:p>
        </w:tc>
      </w:tr>
      <w:tr w:rsidR="00573B63" w:rsidRPr="007C2BF6" w14:paraId="038064AE" w14:textId="77777777" w:rsidTr="00A865F5">
        <w:tc>
          <w:tcPr>
            <w:tcW w:w="718" w:type="dxa"/>
          </w:tcPr>
          <w:p w14:paraId="053465C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D689</w:t>
            </w:r>
          </w:p>
        </w:tc>
        <w:tc>
          <w:tcPr>
            <w:tcW w:w="8298" w:type="dxa"/>
          </w:tcPr>
          <w:p w14:paraId="4631E73A"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Coagulation defect, unspecified</w:t>
            </w:r>
          </w:p>
        </w:tc>
      </w:tr>
      <w:tr w:rsidR="00573B63" w:rsidRPr="007C2BF6" w14:paraId="68488296" w14:textId="77777777" w:rsidTr="00A865F5">
        <w:tc>
          <w:tcPr>
            <w:tcW w:w="718" w:type="dxa"/>
          </w:tcPr>
          <w:p w14:paraId="6FA31B0F"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D695</w:t>
            </w:r>
          </w:p>
        </w:tc>
        <w:tc>
          <w:tcPr>
            <w:tcW w:w="8298" w:type="dxa"/>
          </w:tcPr>
          <w:p w14:paraId="5F5202F6"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Secondary thrombocytopenia</w:t>
            </w:r>
          </w:p>
        </w:tc>
      </w:tr>
      <w:tr w:rsidR="00573B63" w:rsidRPr="007C2BF6" w14:paraId="3FE088AD" w14:textId="77777777" w:rsidTr="00A865F5">
        <w:tc>
          <w:tcPr>
            <w:tcW w:w="718" w:type="dxa"/>
          </w:tcPr>
          <w:p w14:paraId="40C6B1E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D696</w:t>
            </w:r>
          </w:p>
        </w:tc>
        <w:tc>
          <w:tcPr>
            <w:tcW w:w="8298" w:type="dxa"/>
          </w:tcPr>
          <w:p w14:paraId="21A48720"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Thrombocytopenia, unspecified</w:t>
            </w:r>
          </w:p>
        </w:tc>
      </w:tr>
      <w:tr w:rsidR="00573B63" w:rsidRPr="007C2BF6" w14:paraId="4E384A41" w14:textId="77777777" w:rsidTr="00A865F5">
        <w:tc>
          <w:tcPr>
            <w:tcW w:w="718" w:type="dxa"/>
          </w:tcPr>
          <w:p w14:paraId="23E83B94"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E46X</w:t>
            </w:r>
          </w:p>
        </w:tc>
        <w:tc>
          <w:tcPr>
            <w:tcW w:w="8298" w:type="dxa"/>
          </w:tcPr>
          <w:p w14:paraId="1F42515E"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Unspecified protein-energy malnutrition</w:t>
            </w:r>
          </w:p>
        </w:tc>
      </w:tr>
      <w:tr w:rsidR="00573B63" w:rsidRPr="007C2BF6" w14:paraId="2DED61DA" w14:textId="77777777" w:rsidTr="00A865F5">
        <w:tc>
          <w:tcPr>
            <w:tcW w:w="718" w:type="dxa"/>
          </w:tcPr>
          <w:p w14:paraId="608587E9"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E86X</w:t>
            </w:r>
          </w:p>
        </w:tc>
        <w:tc>
          <w:tcPr>
            <w:tcW w:w="8298" w:type="dxa"/>
          </w:tcPr>
          <w:p w14:paraId="7DBBEFD9"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Volume depletion</w:t>
            </w:r>
          </w:p>
        </w:tc>
      </w:tr>
      <w:tr w:rsidR="00573B63" w:rsidRPr="007C2BF6" w14:paraId="309BDA1F" w14:textId="77777777" w:rsidTr="00A865F5">
        <w:tc>
          <w:tcPr>
            <w:tcW w:w="718" w:type="dxa"/>
          </w:tcPr>
          <w:p w14:paraId="06CFB22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E871</w:t>
            </w:r>
          </w:p>
        </w:tc>
        <w:tc>
          <w:tcPr>
            <w:tcW w:w="8298" w:type="dxa"/>
          </w:tcPr>
          <w:p w14:paraId="68F2405B"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Hypo-osmolality and hyponatraemia</w:t>
            </w:r>
          </w:p>
        </w:tc>
      </w:tr>
      <w:tr w:rsidR="00573B63" w:rsidRPr="007C2BF6" w14:paraId="749FCB2B" w14:textId="77777777" w:rsidTr="00A865F5">
        <w:tc>
          <w:tcPr>
            <w:tcW w:w="718" w:type="dxa"/>
          </w:tcPr>
          <w:p w14:paraId="660BA2CA"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E872</w:t>
            </w:r>
          </w:p>
        </w:tc>
        <w:tc>
          <w:tcPr>
            <w:tcW w:w="8298" w:type="dxa"/>
          </w:tcPr>
          <w:p w14:paraId="6770FCD1"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Acidosis</w:t>
            </w:r>
          </w:p>
        </w:tc>
      </w:tr>
      <w:tr w:rsidR="00573B63" w:rsidRPr="007C2BF6" w14:paraId="61A0F6D0" w14:textId="77777777" w:rsidTr="00A865F5">
        <w:tc>
          <w:tcPr>
            <w:tcW w:w="718" w:type="dxa"/>
          </w:tcPr>
          <w:p w14:paraId="31422A61"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E876</w:t>
            </w:r>
          </w:p>
        </w:tc>
        <w:tc>
          <w:tcPr>
            <w:tcW w:w="8298" w:type="dxa"/>
          </w:tcPr>
          <w:p w14:paraId="5260AB85"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Hypokalaemia</w:t>
            </w:r>
          </w:p>
        </w:tc>
      </w:tr>
      <w:tr w:rsidR="00573B63" w:rsidRPr="007C2BF6" w14:paraId="0A2E79EA" w14:textId="77777777" w:rsidTr="00A865F5">
        <w:tc>
          <w:tcPr>
            <w:tcW w:w="718" w:type="dxa"/>
          </w:tcPr>
          <w:p w14:paraId="7729802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E877</w:t>
            </w:r>
          </w:p>
        </w:tc>
        <w:tc>
          <w:tcPr>
            <w:tcW w:w="8298" w:type="dxa"/>
          </w:tcPr>
          <w:p w14:paraId="0E27066F"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Fluid overload</w:t>
            </w:r>
          </w:p>
        </w:tc>
      </w:tr>
      <w:tr w:rsidR="00573B63" w:rsidRPr="007C2BF6" w14:paraId="6AAB9BD6" w14:textId="77777777" w:rsidTr="00A865F5">
        <w:tc>
          <w:tcPr>
            <w:tcW w:w="718" w:type="dxa"/>
          </w:tcPr>
          <w:p w14:paraId="3407B23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E878</w:t>
            </w:r>
          </w:p>
        </w:tc>
        <w:tc>
          <w:tcPr>
            <w:tcW w:w="8298" w:type="dxa"/>
          </w:tcPr>
          <w:p w14:paraId="264CC844"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Other disorders of electrolyte and fluid balance NEC</w:t>
            </w:r>
          </w:p>
        </w:tc>
      </w:tr>
      <w:tr w:rsidR="00573B63" w:rsidRPr="007C2BF6" w14:paraId="544262E0" w14:textId="77777777" w:rsidTr="00A865F5">
        <w:tc>
          <w:tcPr>
            <w:tcW w:w="718" w:type="dxa"/>
          </w:tcPr>
          <w:p w14:paraId="5486575A"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F058</w:t>
            </w:r>
          </w:p>
        </w:tc>
        <w:tc>
          <w:tcPr>
            <w:tcW w:w="8298" w:type="dxa"/>
          </w:tcPr>
          <w:p w14:paraId="40D20624"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Other delirium</w:t>
            </w:r>
          </w:p>
        </w:tc>
      </w:tr>
      <w:tr w:rsidR="00573B63" w:rsidRPr="007C2BF6" w14:paraId="704FF904" w14:textId="77777777" w:rsidTr="00A865F5">
        <w:tc>
          <w:tcPr>
            <w:tcW w:w="718" w:type="dxa"/>
          </w:tcPr>
          <w:p w14:paraId="11D81660"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F059</w:t>
            </w:r>
          </w:p>
        </w:tc>
        <w:tc>
          <w:tcPr>
            <w:tcW w:w="8298" w:type="dxa"/>
          </w:tcPr>
          <w:p w14:paraId="29DF230A"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Delirium unspecified</w:t>
            </w:r>
          </w:p>
        </w:tc>
      </w:tr>
      <w:tr w:rsidR="00573B63" w:rsidRPr="007C2BF6" w14:paraId="4C0BE65E" w14:textId="77777777" w:rsidTr="00A865F5">
        <w:tc>
          <w:tcPr>
            <w:tcW w:w="718" w:type="dxa"/>
          </w:tcPr>
          <w:p w14:paraId="47110C1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G92X</w:t>
            </w:r>
          </w:p>
        </w:tc>
        <w:tc>
          <w:tcPr>
            <w:tcW w:w="8298" w:type="dxa"/>
          </w:tcPr>
          <w:p w14:paraId="740A592C"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Toxic encephalopathy</w:t>
            </w:r>
          </w:p>
        </w:tc>
      </w:tr>
      <w:tr w:rsidR="00573B63" w:rsidRPr="007C2BF6" w14:paraId="3625DB3D" w14:textId="77777777" w:rsidTr="00A865F5">
        <w:tc>
          <w:tcPr>
            <w:tcW w:w="718" w:type="dxa"/>
          </w:tcPr>
          <w:p w14:paraId="7F9187E0"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G934</w:t>
            </w:r>
          </w:p>
        </w:tc>
        <w:tc>
          <w:tcPr>
            <w:tcW w:w="8298" w:type="dxa"/>
          </w:tcPr>
          <w:p w14:paraId="0D169384"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Encephalopathy unspecified</w:t>
            </w:r>
          </w:p>
        </w:tc>
      </w:tr>
      <w:tr w:rsidR="00573B63" w:rsidRPr="007C2BF6" w14:paraId="09DC8449" w14:textId="77777777" w:rsidTr="00A865F5">
        <w:tc>
          <w:tcPr>
            <w:tcW w:w="718" w:type="dxa"/>
          </w:tcPr>
          <w:p w14:paraId="6558740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I81X</w:t>
            </w:r>
          </w:p>
        </w:tc>
        <w:tc>
          <w:tcPr>
            <w:tcW w:w="8298" w:type="dxa"/>
          </w:tcPr>
          <w:p w14:paraId="0D68D5BE"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Portal vein thrombosis</w:t>
            </w:r>
          </w:p>
        </w:tc>
      </w:tr>
      <w:tr w:rsidR="00573B63" w:rsidRPr="007C2BF6" w14:paraId="60DD764F" w14:textId="77777777" w:rsidTr="00A865F5">
        <w:tc>
          <w:tcPr>
            <w:tcW w:w="718" w:type="dxa"/>
          </w:tcPr>
          <w:p w14:paraId="6BCBA914"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I850</w:t>
            </w:r>
          </w:p>
        </w:tc>
        <w:tc>
          <w:tcPr>
            <w:tcW w:w="8298" w:type="dxa"/>
          </w:tcPr>
          <w:p w14:paraId="7F2245D2"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Oesophageal varices with bleeding</w:t>
            </w:r>
          </w:p>
        </w:tc>
      </w:tr>
      <w:tr w:rsidR="00573B63" w:rsidRPr="007C2BF6" w14:paraId="2ABB910C" w14:textId="77777777" w:rsidTr="00A865F5">
        <w:tc>
          <w:tcPr>
            <w:tcW w:w="718" w:type="dxa"/>
          </w:tcPr>
          <w:p w14:paraId="2B1099A1"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I859</w:t>
            </w:r>
          </w:p>
        </w:tc>
        <w:tc>
          <w:tcPr>
            <w:tcW w:w="8298" w:type="dxa"/>
          </w:tcPr>
          <w:p w14:paraId="36E282AA"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Oesophageal varices without bleeding</w:t>
            </w:r>
          </w:p>
        </w:tc>
      </w:tr>
      <w:tr w:rsidR="00573B63" w:rsidRPr="007C2BF6" w14:paraId="2B47F0FE" w14:textId="77777777" w:rsidTr="00A865F5">
        <w:tc>
          <w:tcPr>
            <w:tcW w:w="718" w:type="dxa"/>
          </w:tcPr>
          <w:p w14:paraId="78B8324D"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I864</w:t>
            </w:r>
          </w:p>
        </w:tc>
        <w:tc>
          <w:tcPr>
            <w:tcW w:w="8298" w:type="dxa"/>
          </w:tcPr>
          <w:p w14:paraId="4D6EB5F9"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Gastric varices</w:t>
            </w:r>
          </w:p>
        </w:tc>
      </w:tr>
      <w:tr w:rsidR="00573B63" w:rsidRPr="007C2BF6" w14:paraId="58B4037F" w14:textId="77777777" w:rsidTr="00A865F5">
        <w:tc>
          <w:tcPr>
            <w:tcW w:w="718" w:type="dxa"/>
          </w:tcPr>
          <w:p w14:paraId="01F50A75"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I951</w:t>
            </w:r>
          </w:p>
        </w:tc>
        <w:tc>
          <w:tcPr>
            <w:tcW w:w="8298" w:type="dxa"/>
          </w:tcPr>
          <w:p w14:paraId="309ED73D"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Orthostatic hypotension</w:t>
            </w:r>
          </w:p>
        </w:tc>
      </w:tr>
      <w:tr w:rsidR="00573B63" w:rsidRPr="007C2BF6" w14:paraId="6C1CCAD6" w14:textId="77777777" w:rsidTr="00A865F5">
        <w:tc>
          <w:tcPr>
            <w:tcW w:w="718" w:type="dxa"/>
          </w:tcPr>
          <w:p w14:paraId="0CF702CB"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I959</w:t>
            </w:r>
          </w:p>
        </w:tc>
        <w:tc>
          <w:tcPr>
            <w:tcW w:w="8298" w:type="dxa"/>
          </w:tcPr>
          <w:p w14:paraId="7B32EF8C"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Hypotension unspecified</w:t>
            </w:r>
          </w:p>
        </w:tc>
      </w:tr>
      <w:tr w:rsidR="00573B63" w:rsidRPr="007C2BF6" w14:paraId="7D1B2910" w14:textId="77777777" w:rsidTr="00A865F5">
        <w:tc>
          <w:tcPr>
            <w:tcW w:w="718" w:type="dxa"/>
          </w:tcPr>
          <w:p w14:paraId="279E730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I982</w:t>
            </w:r>
          </w:p>
        </w:tc>
        <w:tc>
          <w:tcPr>
            <w:tcW w:w="8298" w:type="dxa"/>
          </w:tcPr>
          <w:p w14:paraId="04B05E37"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Oesophageal varices in diseases classified elsewhere</w:t>
            </w:r>
          </w:p>
        </w:tc>
      </w:tr>
      <w:tr w:rsidR="00573B63" w:rsidRPr="007C2BF6" w14:paraId="4A879868" w14:textId="77777777" w:rsidTr="00A865F5">
        <w:tc>
          <w:tcPr>
            <w:tcW w:w="718" w:type="dxa"/>
          </w:tcPr>
          <w:p w14:paraId="160336C9"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I983</w:t>
            </w:r>
          </w:p>
        </w:tc>
        <w:tc>
          <w:tcPr>
            <w:tcW w:w="8298" w:type="dxa"/>
          </w:tcPr>
          <w:p w14:paraId="14598D1F"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Oesophageal varices with bleeding in diseases classified elsewhere</w:t>
            </w:r>
          </w:p>
        </w:tc>
      </w:tr>
      <w:tr w:rsidR="00573B63" w:rsidRPr="007C2BF6" w14:paraId="54FD9E56" w14:textId="77777777" w:rsidTr="00A865F5">
        <w:tc>
          <w:tcPr>
            <w:tcW w:w="718" w:type="dxa"/>
          </w:tcPr>
          <w:p w14:paraId="4EEEA5D2"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K625</w:t>
            </w:r>
          </w:p>
        </w:tc>
        <w:tc>
          <w:tcPr>
            <w:tcW w:w="8298" w:type="dxa"/>
          </w:tcPr>
          <w:p w14:paraId="345C538A"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Haemorrhage of anus and rectum</w:t>
            </w:r>
          </w:p>
        </w:tc>
      </w:tr>
      <w:tr w:rsidR="00573B63" w:rsidRPr="007C2BF6" w14:paraId="36E1A173" w14:textId="77777777" w:rsidTr="00A865F5">
        <w:tc>
          <w:tcPr>
            <w:tcW w:w="718" w:type="dxa"/>
          </w:tcPr>
          <w:p w14:paraId="20B034D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K658</w:t>
            </w:r>
          </w:p>
        </w:tc>
        <w:tc>
          <w:tcPr>
            <w:tcW w:w="8298" w:type="dxa"/>
          </w:tcPr>
          <w:p w14:paraId="22E7EFA7"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Peritonitis other</w:t>
            </w:r>
          </w:p>
        </w:tc>
      </w:tr>
      <w:tr w:rsidR="00573B63" w:rsidRPr="007C2BF6" w14:paraId="2E21CC46" w14:textId="77777777" w:rsidTr="00A865F5">
        <w:tc>
          <w:tcPr>
            <w:tcW w:w="718" w:type="dxa"/>
          </w:tcPr>
          <w:p w14:paraId="08FB9312"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K659</w:t>
            </w:r>
          </w:p>
        </w:tc>
        <w:tc>
          <w:tcPr>
            <w:tcW w:w="8298" w:type="dxa"/>
          </w:tcPr>
          <w:p w14:paraId="3645C84C"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Peritonitis unspecified</w:t>
            </w:r>
          </w:p>
        </w:tc>
      </w:tr>
      <w:tr w:rsidR="00573B63" w:rsidRPr="007C2BF6" w14:paraId="65B84AB7" w14:textId="77777777" w:rsidTr="00A865F5">
        <w:tc>
          <w:tcPr>
            <w:tcW w:w="718" w:type="dxa"/>
          </w:tcPr>
          <w:p w14:paraId="61A669E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K766</w:t>
            </w:r>
          </w:p>
        </w:tc>
        <w:tc>
          <w:tcPr>
            <w:tcW w:w="8298" w:type="dxa"/>
          </w:tcPr>
          <w:p w14:paraId="48399FE7"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Portal hypertension</w:t>
            </w:r>
          </w:p>
        </w:tc>
      </w:tr>
      <w:tr w:rsidR="00573B63" w:rsidRPr="007C2BF6" w14:paraId="0512AC95" w14:textId="77777777" w:rsidTr="00A865F5">
        <w:tc>
          <w:tcPr>
            <w:tcW w:w="718" w:type="dxa"/>
          </w:tcPr>
          <w:p w14:paraId="6A173A9A"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K767</w:t>
            </w:r>
          </w:p>
        </w:tc>
        <w:tc>
          <w:tcPr>
            <w:tcW w:w="8298" w:type="dxa"/>
          </w:tcPr>
          <w:p w14:paraId="183003E8"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Hepatorenal syndrome</w:t>
            </w:r>
          </w:p>
        </w:tc>
      </w:tr>
      <w:tr w:rsidR="00573B63" w:rsidRPr="007C2BF6" w14:paraId="519C4617" w14:textId="77777777" w:rsidTr="00A865F5">
        <w:tc>
          <w:tcPr>
            <w:tcW w:w="718" w:type="dxa"/>
          </w:tcPr>
          <w:p w14:paraId="387386AD"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K920</w:t>
            </w:r>
          </w:p>
        </w:tc>
        <w:tc>
          <w:tcPr>
            <w:tcW w:w="8298" w:type="dxa"/>
          </w:tcPr>
          <w:p w14:paraId="43027DAE"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Haematemesis</w:t>
            </w:r>
          </w:p>
        </w:tc>
      </w:tr>
      <w:tr w:rsidR="00573B63" w:rsidRPr="007C2BF6" w14:paraId="5BAD56AA" w14:textId="77777777" w:rsidTr="00A865F5">
        <w:tc>
          <w:tcPr>
            <w:tcW w:w="718" w:type="dxa"/>
          </w:tcPr>
          <w:p w14:paraId="7339BDF0"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K921</w:t>
            </w:r>
          </w:p>
        </w:tc>
        <w:tc>
          <w:tcPr>
            <w:tcW w:w="8298" w:type="dxa"/>
          </w:tcPr>
          <w:p w14:paraId="09389B60"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Melaena</w:t>
            </w:r>
          </w:p>
        </w:tc>
      </w:tr>
      <w:tr w:rsidR="00573B63" w:rsidRPr="007C2BF6" w14:paraId="527F1E9D" w14:textId="77777777" w:rsidTr="00A865F5">
        <w:tc>
          <w:tcPr>
            <w:tcW w:w="718" w:type="dxa"/>
          </w:tcPr>
          <w:p w14:paraId="23E298B8"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K922</w:t>
            </w:r>
          </w:p>
        </w:tc>
        <w:tc>
          <w:tcPr>
            <w:tcW w:w="8298" w:type="dxa"/>
          </w:tcPr>
          <w:p w14:paraId="47097FF8"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Gastrointestinal haemorrhage unspecified</w:t>
            </w:r>
          </w:p>
        </w:tc>
      </w:tr>
      <w:tr w:rsidR="00573B63" w:rsidRPr="007C2BF6" w14:paraId="25F9EFEA" w14:textId="77777777" w:rsidTr="00A865F5">
        <w:tc>
          <w:tcPr>
            <w:tcW w:w="718" w:type="dxa"/>
          </w:tcPr>
          <w:p w14:paraId="71C65ED9"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N170</w:t>
            </w:r>
          </w:p>
        </w:tc>
        <w:tc>
          <w:tcPr>
            <w:tcW w:w="8298" w:type="dxa"/>
          </w:tcPr>
          <w:p w14:paraId="6231A7A9"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Acute renal failure with tubular necrosis</w:t>
            </w:r>
          </w:p>
        </w:tc>
      </w:tr>
      <w:tr w:rsidR="00573B63" w:rsidRPr="007C2BF6" w14:paraId="60A454D8" w14:textId="77777777" w:rsidTr="00A865F5">
        <w:tc>
          <w:tcPr>
            <w:tcW w:w="718" w:type="dxa"/>
          </w:tcPr>
          <w:p w14:paraId="00759E9B"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N171</w:t>
            </w:r>
          </w:p>
        </w:tc>
        <w:tc>
          <w:tcPr>
            <w:tcW w:w="8298" w:type="dxa"/>
          </w:tcPr>
          <w:p w14:paraId="3B52556F"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Acute renal failure with acute cortical necrosis</w:t>
            </w:r>
          </w:p>
        </w:tc>
      </w:tr>
      <w:tr w:rsidR="00573B63" w:rsidRPr="007C2BF6" w14:paraId="5DC8602F" w14:textId="77777777" w:rsidTr="00A865F5">
        <w:tc>
          <w:tcPr>
            <w:tcW w:w="718" w:type="dxa"/>
          </w:tcPr>
          <w:p w14:paraId="1B57DFC0"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N172</w:t>
            </w:r>
          </w:p>
        </w:tc>
        <w:tc>
          <w:tcPr>
            <w:tcW w:w="8298" w:type="dxa"/>
          </w:tcPr>
          <w:p w14:paraId="152F9734"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Acute renal failure with medullary necrosis</w:t>
            </w:r>
          </w:p>
        </w:tc>
      </w:tr>
      <w:tr w:rsidR="00573B63" w:rsidRPr="007C2BF6" w14:paraId="6D82ECE3" w14:textId="77777777" w:rsidTr="00A865F5">
        <w:tc>
          <w:tcPr>
            <w:tcW w:w="718" w:type="dxa"/>
          </w:tcPr>
          <w:p w14:paraId="6B1ED10D"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N179</w:t>
            </w:r>
          </w:p>
        </w:tc>
        <w:tc>
          <w:tcPr>
            <w:tcW w:w="8298" w:type="dxa"/>
          </w:tcPr>
          <w:p w14:paraId="1846C1BB"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Acute renal failure, unspecified</w:t>
            </w:r>
          </w:p>
        </w:tc>
      </w:tr>
      <w:tr w:rsidR="00573B63" w:rsidRPr="007C2BF6" w14:paraId="333C3039" w14:textId="77777777" w:rsidTr="00A865F5">
        <w:tc>
          <w:tcPr>
            <w:tcW w:w="718" w:type="dxa"/>
          </w:tcPr>
          <w:p w14:paraId="52C6A505"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N19X</w:t>
            </w:r>
          </w:p>
        </w:tc>
        <w:tc>
          <w:tcPr>
            <w:tcW w:w="8298" w:type="dxa"/>
          </w:tcPr>
          <w:p w14:paraId="29B581AA"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Unspecified renal failure</w:t>
            </w:r>
          </w:p>
        </w:tc>
      </w:tr>
      <w:tr w:rsidR="00573B63" w:rsidRPr="007C2BF6" w14:paraId="05EF2594" w14:textId="77777777" w:rsidTr="00A865F5">
        <w:tc>
          <w:tcPr>
            <w:tcW w:w="718" w:type="dxa"/>
          </w:tcPr>
          <w:p w14:paraId="2712CFE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R101</w:t>
            </w:r>
          </w:p>
        </w:tc>
        <w:tc>
          <w:tcPr>
            <w:tcW w:w="8298" w:type="dxa"/>
          </w:tcPr>
          <w:p w14:paraId="17BE988D"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Pain localized to upper abdomen</w:t>
            </w:r>
          </w:p>
        </w:tc>
      </w:tr>
      <w:tr w:rsidR="00573B63" w:rsidRPr="007C2BF6" w14:paraId="5845566A" w14:textId="77777777" w:rsidTr="00A865F5">
        <w:tc>
          <w:tcPr>
            <w:tcW w:w="718" w:type="dxa"/>
          </w:tcPr>
          <w:p w14:paraId="428155C3"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R103</w:t>
            </w:r>
          </w:p>
        </w:tc>
        <w:tc>
          <w:tcPr>
            <w:tcW w:w="8298" w:type="dxa"/>
          </w:tcPr>
          <w:p w14:paraId="76C4001D"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Pain localized to other parts of lower abdomen</w:t>
            </w:r>
          </w:p>
        </w:tc>
      </w:tr>
      <w:tr w:rsidR="00573B63" w:rsidRPr="007C2BF6" w14:paraId="5664E928" w14:textId="77777777" w:rsidTr="00A865F5">
        <w:tc>
          <w:tcPr>
            <w:tcW w:w="718" w:type="dxa"/>
          </w:tcPr>
          <w:p w14:paraId="77110057"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R104</w:t>
            </w:r>
          </w:p>
        </w:tc>
        <w:tc>
          <w:tcPr>
            <w:tcW w:w="8298" w:type="dxa"/>
          </w:tcPr>
          <w:p w14:paraId="6246EFA8"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Other and unspecified abdominal pain</w:t>
            </w:r>
          </w:p>
        </w:tc>
      </w:tr>
      <w:tr w:rsidR="00573B63" w:rsidRPr="007C2BF6" w14:paraId="77F89E64" w14:textId="77777777" w:rsidTr="00A865F5">
        <w:tc>
          <w:tcPr>
            <w:tcW w:w="718" w:type="dxa"/>
          </w:tcPr>
          <w:p w14:paraId="7851774C"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R160</w:t>
            </w:r>
          </w:p>
        </w:tc>
        <w:tc>
          <w:tcPr>
            <w:tcW w:w="8298" w:type="dxa"/>
          </w:tcPr>
          <w:p w14:paraId="685AA1A8"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Hepatomegaly not elsewhere classified</w:t>
            </w:r>
          </w:p>
        </w:tc>
      </w:tr>
      <w:tr w:rsidR="00573B63" w:rsidRPr="007C2BF6" w14:paraId="0961EEBD" w14:textId="77777777" w:rsidTr="00A865F5">
        <w:tc>
          <w:tcPr>
            <w:tcW w:w="718" w:type="dxa"/>
          </w:tcPr>
          <w:p w14:paraId="17E165E8"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R17X</w:t>
            </w:r>
          </w:p>
        </w:tc>
        <w:tc>
          <w:tcPr>
            <w:tcW w:w="8298" w:type="dxa"/>
          </w:tcPr>
          <w:p w14:paraId="3D0F2742"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Unspecified jaundice</w:t>
            </w:r>
          </w:p>
        </w:tc>
      </w:tr>
      <w:tr w:rsidR="00573B63" w:rsidRPr="007C2BF6" w14:paraId="37C9CFB4" w14:textId="77777777" w:rsidTr="00A865F5">
        <w:tc>
          <w:tcPr>
            <w:tcW w:w="718" w:type="dxa"/>
          </w:tcPr>
          <w:p w14:paraId="0D108162"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R18X</w:t>
            </w:r>
          </w:p>
        </w:tc>
        <w:tc>
          <w:tcPr>
            <w:tcW w:w="8298" w:type="dxa"/>
          </w:tcPr>
          <w:p w14:paraId="4D405355"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Ascites</w:t>
            </w:r>
          </w:p>
        </w:tc>
      </w:tr>
      <w:tr w:rsidR="00573B63" w:rsidRPr="007C2BF6" w14:paraId="1F88E0DC" w14:textId="77777777" w:rsidTr="00A865F5">
        <w:tc>
          <w:tcPr>
            <w:tcW w:w="718" w:type="dxa"/>
          </w:tcPr>
          <w:p w14:paraId="5431EE7A"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R190</w:t>
            </w:r>
          </w:p>
        </w:tc>
        <w:tc>
          <w:tcPr>
            <w:tcW w:w="8298" w:type="dxa"/>
          </w:tcPr>
          <w:p w14:paraId="1A96A01B"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Intra-abdominal and pelvic swelling mass and lump</w:t>
            </w:r>
          </w:p>
        </w:tc>
      </w:tr>
      <w:tr w:rsidR="00573B63" w:rsidRPr="007C2BF6" w14:paraId="1CB83449" w14:textId="77777777" w:rsidTr="00A865F5">
        <w:tc>
          <w:tcPr>
            <w:tcW w:w="718" w:type="dxa"/>
          </w:tcPr>
          <w:p w14:paraId="61272279"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R402</w:t>
            </w:r>
          </w:p>
        </w:tc>
        <w:tc>
          <w:tcPr>
            <w:tcW w:w="8298" w:type="dxa"/>
          </w:tcPr>
          <w:p w14:paraId="356271E5"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Coma unspecified</w:t>
            </w:r>
          </w:p>
        </w:tc>
      </w:tr>
      <w:tr w:rsidR="00573B63" w:rsidRPr="007C2BF6" w14:paraId="3B3CE99E" w14:textId="77777777" w:rsidTr="00A865F5">
        <w:tc>
          <w:tcPr>
            <w:tcW w:w="718" w:type="dxa"/>
          </w:tcPr>
          <w:p w14:paraId="61BAA30B"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R410</w:t>
            </w:r>
          </w:p>
        </w:tc>
        <w:tc>
          <w:tcPr>
            <w:tcW w:w="8298" w:type="dxa"/>
          </w:tcPr>
          <w:p w14:paraId="500DC49F"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Disorientation, unspecified</w:t>
            </w:r>
          </w:p>
        </w:tc>
      </w:tr>
      <w:tr w:rsidR="00573B63" w:rsidRPr="007C2BF6" w14:paraId="1971794E" w14:textId="77777777" w:rsidTr="00A865F5">
        <w:tc>
          <w:tcPr>
            <w:tcW w:w="718" w:type="dxa"/>
          </w:tcPr>
          <w:p w14:paraId="2ADB34C8"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R441</w:t>
            </w:r>
          </w:p>
        </w:tc>
        <w:tc>
          <w:tcPr>
            <w:tcW w:w="8298" w:type="dxa"/>
          </w:tcPr>
          <w:p w14:paraId="3684A317"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Visual hallucinations</w:t>
            </w:r>
          </w:p>
        </w:tc>
      </w:tr>
      <w:tr w:rsidR="00573B63" w:rsidRPr="007C2BF6" w14:paraId="4AC080D0" w14:textId="77777777" w:rsidTr="00A865F5">
        <w:tc>
          <w:tcPr>
            <w:tcW w:w="718" w:type="dxa"/>
          </w:tcPr>
          <w:p w14:paraId="314777E8"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R600</w:t>
            </w:r>
          </w:p>
        </w:tc>
        <w:tc>
          <w:tcPr>
            <w:tcW w:w="8298" w:type="dxa"/>
          </w:tcPr>
          <w:p w14:paraId="1DCFDF91"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Localized oedema</w:t>
            </w:r>
          </w:p>
        </w:tc>
      </w:tr>
      <w:tr w:rsidR="00573B63" w:rsidRPr="007C2BF6" w14:paraId="6CC863BD" w14:textId="77777777" w:rsidTr="00A865F5">
        <w:tc>
          <w:tcPr>
            <w:tcW w:w="718" w:type="dxa"/>
          </w:tcPr>
          <w:p w14:paraId="561A7BCF"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R609</w:t>
            </w:r>
          </w:p>
        </w:tc>
        <w:tc>
          <w:tcPr>
            <w:tcW w:w="8298" w:type="dxa"/>
          </w:tcPr>
          <w:p w14:paraId="510CA2A5"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Oedema unspecified</w:t>
            </w:r>
          </w:p>
        </w:tc>
      </w:tr>
      <w:tr w:rsidR="00573B63" w:rsidRPr="007C2BF6" w14:paraId="2DC1A556" w14:textId="77777777" w:rsidTr="00A865F5">
        <w:tc>
          <w:tcPr>
            <w:tcW w:w="718" w:type="dxa"/>
          </w:tcPr>
          <w:p w14:paraId="5EA734A8"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R630</w:t>
            </w:r>
          </w:p>
        </w:tc>
        <w:tc>
          <w:tcPr>
            <w:tcW w:w="8298" w:type="dxa"/>
          </w:tcPr>
          <w:p w14:paraId="4F9BF98E"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Anorexia</w:t>
            </w:r>
          </w:p>
        </w:tc>
      </w:tr>
      <w:tr w:rsidR="00573B63" w:rsidRPr="007C2BF6" w14:paraId="20A3AC15" w14:textId="77777777" w:rsidTr="00A865F5">
        <w:tc>
          <w:tcPr>
            <w:tcW w:w="718" w:type="dxa"/>
          </w:tcPr>
          <w:p w14:paraId="78F0AB88"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R932</w:t>
            </w:r>
          </w:p>
        </w:tc>
        <w:tc>
          <w:tcPr>
            <w:tcW w:w="8298" w:type="dxa"/>
          </w:tcPr>
          <w:p w14:paraId="43F171B3"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Abnormal findings diagnostic imaging of liver and biliary tract</w:t>
            </w:r>
          </w:p>
        </w:tc>
      </w:tr>
      <w:tr w:rsidR="00573B63" w:rsidRPr="007C2BF6" w14:paraId="1DB5A7A1" w14:textId="77777777" w:rsidTr="00A865F5">
        <w:tc>
          <w:tcPr>
            <w:tcW w:w="718" w:type="dxa"/>
          </w:tcPr>
          <w:p w14:paraId="420D631E" w14:textId="77777777" w:rsidR="00573B63" w:rsidRPr="007C2BF6" w:rsidRDefault="00573B63" w:rsidP="00A865F5">
            <w:pPr>
              <w:pStyle w:val="ListParagraph"/>
              <w:ind w:left="22"/>
              <w:rPr>
                <w:rFonts w:ascii="Calibri" w:hAnsi="Calibri" w:cs="Calibri"/>
                <w:color w:val="000000"/>
                <w:sz w:val="18"/>
              </w:rPr>
            </w:pPr>
            <w:r w:rsidRPr="007C2BF6">
              <w:rPr>
                <w:rFonts w:ascii="Calibri" w:hAnsi="Calibri" w:cs="Calibri"/>
                <w:color w:val="000000"/>
                <w:sz w:val="18"/>
              </w:rPr>
              <w:t>R945</w:t>
            </w:r>
          </w:p>
        </w:tc>
        <w:tc>
          <w:tcPr>
            <w:tcW w:w="8298" w:type="dxa"/>
          </w:tcPr>
          <w:p w14:paraId="16A0464D" w14:textId="77777777" w:rsidR="00573B63" w:rsidRPr="007C2BF6" w:rsidRDefault="00573B63" w:rsidP="00A865F5">
            <w:pPr>
              <w:pStyle w:val="ListParagraph"/>
              <w:ind w:left="0"/>
              <w:rPr>
                <w:rFonts w:ascii="Calibri" w:hAnsi="Calibri" w:cs="Calibri"/>
                <w:color w:val="000000"/>
                <w:sz w:val="18"/>
              </w:rPr>
            </w:pPr>
            <w:r w:rsidRPr="007C2BF6">
              <w:rPr>
                <w:rFonts w:ascii="Calibri" w:hAnsi="Calibri" w:cs="Calibri"/>
                <w:color w:val="000000"/>
                <w:sz w:val="18"/>
              </w:rPr>
              <w:t>Abnormal results of liver function studies</w:t>
            </w:r>
          </w:p>
        </w:tc>
      </w:tr>
      <w:tr w:rsidR="00573B63" w:rsidRPr="007C2BF6" w14:paraId="7AD1F8BD" w14:textId="77777777" w:rsidTr="00A865F5">
        <w:tc>
          <w:tcPr>
            <w:tcW w:w="9016" w:type="dxa"/>
            <w:gridSpan w:val="2"/>
          </w:tcPr>
          <w:p w14:paraId="5CEC930B" w14:textId="77777777" w:rsidR="00573B63" w:rsidRPr="007C2BF6" w:rsidRDefault="00573B63" w:rsidP="00A865F5">
            <w:pPr>
              <w:rPr>
                <w:rFonts w:ascii="Calibri" w:hAnsi="Calibri" w:cs="Calibri"/>
                <w:b/>
                <w:color w:val="000000"/>
                <w:sz w:val="18"/>
              </w:rPr>
            </w:pPr>
            <w:r w:rsidRPr="007C2BF6">
              <w:rPr>
                <w:rFonts w:ascii="Calibri" w:hAnsi="Calibri" w:cs="Calibri"/>
                <w:b/>
                <w:sz w:val="18"/>
              </w:rPr>
              <w:t>Other alcohol-specific conditions</w:t>
            </w:r>
          </w:p>
        </w:tc>
      </w:tr>
      <w:tr w:rsidR="00573B63" w:rsidRPr="007C2BF6" w14:paraId="1741AE1D" w14:textId="77777777" w:rsidTr="00A865F5">
        <w:tc>
          <w:tcPr>
            <w:tcW w:w="718" w:type="dxa"/>
          </w:tcPr>
          <w:p w14:paraId="64407281" w14:textId="77777777" w:rsidR="00573B63" w:rsidRPr="007C2BF6" w:rsidRDefault="00573B63" w:rsidP="00A865F5">
            <w:pPr>
              <w:rPr>
                <w:rFonts w:ascii="Calibri" w:eastAsia="Times New Roman" w:hAnsi="Calibri" w:cs="Calibri"/>
                <w:color w:val="000000"/>
                <w:sz w:val="18"/>
              </w:rPr>
            </w:pPr>
            <w:r w:rsidRPr="007C2BF6">
              <w:rPr>
                <w:rFonts w:ascii="Calibri" w:hAnsi="Calibri" w:cs="Calibri"/>
                <w:color w:val="000000"/>
                <w:sz w:val="18"/>
              </w:rPr>
              <w:t>E512</w:t>
            </w:r>
          </w:p>
        </w:tc>
        <w:tc>
          <w:tcPr>
            <w:tcW w:w="8298" w:type="dxa"/>
          </w:tcPr>
          <w:p w14:paraId="1775A4D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Wernicke Encephalopathy</w:t>
            </w:r>
          </w:p>
        </w:tc>
      </w:tr>
      <w:tr w:rsidR="00573B63" w:rsidRPr="007C2BF6" w14:paraId="1A0EAF6E" w14:textId="77777777" w:rsidTr="00A865F5">
        <w:tc>
          <w:tcPr>
            <w:tcW w:w="718" w:type="dxa"/>
          </w:tcPr>
          <w:p w14:paraId="4DC1587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F100</w:t>
            </w:r>
          </w:p>
        </w:tc>
        <w:tc>
          <w:tcPr>
            <w:tcW w:w="8298" w:type="dxa"/>
          </w:tcPr>
          <w:p w14:paraId="0D6C97F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&amp; behavioural disorders due to use of alcohol: acute intoxication</w:t>
            </w:r>
          </w:p>
        </w:tc>
      </w:tr>
      <w:tr w:rsidR="00573B63" w:rsidRPr="007C2BF6" w14:paraId="3EA0ADB7" w14:textId="77777777" w:rsidTr="00A865F5">
        <w:tc>
          <w:tcPr>
            <w:tcW w:w="718" w:type="dxa"/>
          </w:tcPr>
          <w:p w14:paraId="406CDA7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F101</w:t>
            </w:r>
          </w:p>
        </w:tc>
        <w:tc>
          <w:tcPr>
            <w:tcW w:w="8298" w:type="dxa"/>
          </w:tcPr>
          <w:p w14:paraId="2B06CAD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and behavioural disorders due to use of alcohol: harmful use</w:t>
            </w:r>
          </w:p>
        </w:tc>
      </w:tr>
      <w:tr w:rsidR="00573B63" w:rsidRPr="007C2BF6" w14:paraId="41301BA9" w14:textId="77777777" w:rsidTr="00A865F5">
        <w:tc>
          <w:tcPr>
            <w:tcW w:w="718" w:type="dxa"/>
          </w:tcPr>
          <w:p w14:paraId="353518E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F102</w:t>
            </w:r>
          </w:p>
        </w:tc>
        <w:tc>
          <w:tcPr>
            <w:tcW w:w="8298" w:type="dxa"/>
          </w:tcPr>
          <w:p w14:paraId="5108299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and behavioural disorders due to use of alcohol: dependence syndrome</w:t>
            </w:r>
          </w:p>
        </w:tc>
      </w:tr>
      <w:tr w:rsidR="00573B63" w:rsidRPr="007C2BF6" w14:paraId="6BEBB20A" w14:textId="77777777" w:rsidTr="00A865F5">
        <w:tc>
          <w:tcPr>
            <w:tcW w:w="718" w:type="dxa"/>
          </w:tcPr>
          <w:p w14:paraId="6DA1F6C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F103</w:t>
            </w:r>
          </w:p>
        </w:tc>
        <w:tc>
          <w:tcPr>
            <w:tcW w:w="8298" w:type="dxa"/>
          </w:tcPr>
          <w:p w14:paraId="798484E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and behavioural disorders due to use of alcohol: withdrawal stat</w:t>
            </w:r>
          </w:p>
        </w:tc>
      </w:tr>
      <w:tr w:rsidR="00573B63" w:rsidRPr="007C2BF6" w14:paraId="4AC30E58" w14:textId="77777777" w:rsidTr="00A865F5">
        <w:tc>
          <w:tcPr>
            <w:tcW w:w="718" w:type="dxa"/>
          </w:tcPr>
          <w:p w14:paraId="4C1A09E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F104</w:t>
            </w:r>
          </w:p>
        </w:tc>
        <w:tc>
          <w:tcPr>
            <w:tcW w:w="8298" w:type="dxa"/>
          </w:tcPr>
          <w:p w14:paraId="1DFB3F9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&amp; behavioural disorders due alcohol: withdrawal state with delirium</w:t>
            </w:r>
          </w:p>
        </w:tc>
      </w:tr>
      <w:tr w:rsidR="00573B63" w:rsidRPr="007C2BF6" w14:paraId="5A375959" w14:textId="77777777" w:rsidTr="00A865F5">
        <w:tc>
          <w:tcPr>
            <w:tcW w:w="718" w:type="dxa"/>
          </w:tcPr>
          <w:p w14:paraId="380A304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F105</w:t>
            </w:r>
          </w:p>
        </w:tc>
        <w:tc>
          <w:tcPr>
            <w:tcW w:w="8298" w:type="dxa"/>
          </w:tcPr>
          <w:p w14:paraId="79EB7D6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&amp; behavioural disorders due to use of alcohol: psychotic disorder</w:t>
            </w:r>
          </w:p>
        </w:tc>
      </w:tr>
      <w:tr w:rsidR="00573B63" w:rsidRPr="007C2BF6" w14:paraId="01F154F4" w14:textId="77777777" w:rsidTr="00A865F5">
        <w:tc>
          <w:tcPr>
            <w:tcW w:w="718" w:type="dxa"/>
          </w:tcPr>
          <w:p w14:paraId="186B7F5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F106</w:t>
            </w:r>
          </w:p>
        </w:tc>
        <w:tc>
          <w:tcPr>
            <w:tcW w:w="8298" w:type="dxa"/>
          </w:tcPr>
          <w:p w14:paraId="6F0084B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and behavioural disorders due to use of alcohol: amnesic syndrome</w:t>
            </w:r>
          </w:p>
        </w:tc>
      </w:tr>
      <w:tr w:rsidR="00573B63" w:rsidRPr="007C2BF6" w14:paraId="7DB8ACED" w14:textId="77777777" w:rsidTr="00A865F5">
        <w:tc>
          <w:tcPr>
            <w:tcW w:w="718" w:type="dxa"/>
          </w:tcPr>
          <w:p w14:paraId="2254C5B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F107</w:t>
            </w:r>
          </w:p>
        </w:tc>
        <w:tc>
          <w:tcPr>
            <w:tcW w:w="8298" w:type="dxa"/>
          </w:tcPr>
          <w:p w14:paraId="2931FCB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&amp; behavioural disorders due use of alcohol: residual &amp; late-onset psychotic disorder</w:t>
            </w:r>
          </w:p>
        </w:tc>
      </w:tr>
      <w:tr w:rsidR="00573B63" w:rsidRPr="007C2BF6" w14:paraId="72F1F1E4" w14:textId="77777777" w:rsidTr="00A865F5">
        <w:tc>
          <w:tcPr>
            <w:tcW w:w="718" w:type="dxa"/>
          </w:tcPr>
          <w:p w14:paraId="30CF05F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F108</w:t>
            </w:r>
          </w:p>
        </w:tc>
        <w:tc>
          <w:tcPr>
            <w:tcW w:w="8298" w:type="dxa"/>
          </w:tcPr>
          <w:p w14:paraId="1125D1E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&amp; behavioural disorders due to use of alcohol: other mental &amp; behavioural disorders</w:t>
            </w:r>
          </w:p>
        </w:tc>
      </w:tr>
      <w:tr w:rsidR="00573B63" w:rsidRPr="007C2BF6" w14:paraId="578D5C6B" w14:textId="77777777" w:rsidTr="00A865F5">
        <w:tc>
          <w:tcPr>
            <w:tcW w:w="718" w:type="dxa"/>
          </w:tcPr>
          <w:p w14:paraId="46D99E6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F109</w:t>
            </w:r>
          </w:p>
        </w:tc>
        <w:tc>
          <w:tcPr>
            <w:tcW w:w="8298" w:type="dxa"/>
          </w:tcPr>
          <w:p w14:paraId="259EC8E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Mental &amp; behavioural disorders due use of alcohol: unspecified mental &amp; behavioural disorder</w:t>
            </w:r>
          </w:p>
        </w:tc>
      </w:tr>
      <w:tr w:rsidR="00573B63" w:rsidRPr="007C2BF6" w14:paraId="4384A9C7" w14:textId="77777777" w:rsidTr="00A865F5">
        <w:tc>
          <w:tcPr>
            <w:tcW w:w="718" w:type="dxa"/>
          </w:tcPr>
          <w:p w14:paraId="651F584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G312</w:t>
            </w:r>
          </w:p>
        </w:tc>
        <w:tc>
          <w:tcPr>
            <w:tcW w:w="8298" w:type="dxa"/>
          </w:tcPr>
          <w:p w14:paraId="7E8B5D3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Degeneration of nervous system due to alcohol</w:t>
            </w:r>
          </w:p>
        </w:tc>
      </w:tr>
      <w:tr w:rsidR="00573B63" w:rsidRPr="007C2BF6" w14:paraId="50415969" w14:textId="77777777" w:rsidTr="00A865F5">
        <w:tc>
          <w:tcPr>
            <w:tcW w:w="718" w:type="dxa"/>
          </w:tcPr>
          <w:p w14:paraId="53720F2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G621</w:t>
            </w:r>
          </w:p>
        </w:tc>
        <w:tc>
          <w:tcPr>
            <w:tcW w:w="8298" w:type="dxa"/>
          </w:tcPr>
          <w:p w14:paraId="59BD5A6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polyneuropathy</w:t>
            </w:r>
          </w:p>
        </w:tc>
      </w:tr>
      <w:tr w:rsidR="00573B63" w:rsidRPr="007C2BF6" w14:paraId="4F43FDFD" w14:textId="77777777" w:rsidTr="00A865F5">
        <w:tc>
          <w:tcPr>
            <w:tcW w:w="718" w:type="dxa"/>
          </w:tcPr>
          <w:p w14:paraId="760FFBF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G721</w:t>
            </w:r>
          </w:p>
        </w:tc>
        <w:tc>
          <w:tcPr>
            <w:tcW w:w="8298" w:type="dxa"/>
          </w:tcPr>
          <w:p w14:paraId="5E4319DC"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myopathy</w:t>
            </w:r>
          </w:p>
        </w:tc>
      </w:tr>
      <w:tr w:rsidR="00573B63" w:rsidRPr="007C2BF6" w14:paraId="43EB3457" w14:textId="77777777" w:rsidTr="00A865F5">
        <w:tc>
          <w:tcPr>
            <w:tcW w:w="718" w:type="dxa"/>
          </w:tcPr>
          <w:p w14:paraId="7E73B06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I426</w:t>
            </w:r>
          </w:p>
        </w:tc>
        <w:tc>
          <w:tcPr>
            <w:tcW w:w="8298" w:type="dxa"/>
          </w:tcPr>
          <w:p w14:paraId="3743ED1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cardiomyopathy</w:t>
            </w:r>
          </w:p>
        </w:tc>
      </w:tr>
      <w:tr w:rsidR="00573B63" w:rsidRPr="007C2BF6" w14:paraId="6AAF015F" w14:textId="77777777" w:rsidTr="00A865F5">
        <w:tc>
          <w:tcPr>
            <w:tcW w:w="718" w:type="dxa"/>
          </w:tcPr>
          <w:p w14:paraId="3143D52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K292</w:t>
            </w:r>
          </w:p>
        </w:tc>
        <w:tc>
          <w:tcPr>
            <w:tcW w:w="8298" w:type="dxa"/>
          </w:tcPr>
          <w:p w14:paraId="12553A6C"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gastritis</w:t>
            </w:r>
          </w:p>
        </w:tc>
      </w:tr>
      <w:tr w:rsidR="00573B63" w:rsidRPr="007C2BF6" w14:paraId="0229256D" w14:textId="77777777" w:rsidTr="00A865F5">
        <w:tc>
          <w:tcPr>
            <w:tcW w:w="718" w:type="dxa"/>
          </w:tcPr>
          <w:p w14:paraId="56D485E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K700</w:t>
            </w:r>
          </w:p>
        </w:tc>
        <w:tc>
          <w:tcPr>
            <w:tcW w:w="8298" w:type="dxa"/>
          </w:tcPr>
          <w:p w14:paraId="3222F54C"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fatty liver</w:t>
            </w:r>
          </w:p>
        </w:tc>
      </w:tr>
      <w:tr w:rsidR="00573B63" w:rsidRPr="007C2BF6" w14:paraId="28FDBF21" w14:textId="77777777" w:rsidTr="00A865F5">
        <w:tc>
          <w:tcPr>
            <w:tcW w:w="718" w:type="dxa"/>
          </w:tcPr>
          <w:p w14:paraId="7F8D7EA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K701</w:t>
            </w:r>
          </w:p>
        </w:tc>
        <w:tc>
          <w:tcPr>
            <w:tcW w:w="8298" w:type="dxa"/>
          </w:tcPr>
          <w:p w14:paraId="724054A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hepatitis</w:t>
            </w:r>
          </w:p>
        </w:tc>
      </w:tr>
      <w:tr w:rsidR="00573B63" w:rsidRPr="007C2BF6" w14:paraId="480E7607" w14:textId="77777777" w:rsidTr="00A865F5">
        <w:tc>
          <w:tcPr>
            <w:tcW w:w="718" w:type="dxa"/>
          </w:tcPr>
          <w:p w14:paraId="299A0AB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K702</w:t>
            </w:r>
          </w:p>
        </w:tc>
        <w:tc>
          <w:tcPr>
            <w:tcW w:w="8298" w:type="dxa"/>
          </w:tcPr>
          <w:p w14:paraId="1599CB0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fibrosis and sclerosis of liver</w:t>
            </w:r>
          </w:p>
        </w:tc>
      </w:tr>
      <w:tr w:rsidR="00573B63" w:rsidRPr="007C2BF6" w14:paraId="730B0670" w14:textId="77777777" w:rsidTr="00A865F5">
        <w:tc>
          <w:tcPr>
            <w:tcW w:w="718" w:type="dxa"/>
          </w:tcPr>
          <w:p w14:paraId="6DD2C40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K703</w:t>
            </w:r>
          </w:p>
        </w:tc>
        <w:tc>
          <w:tcPr>
            <w:tcW w:w="8298" w:type="dxa"/>
          </w:tcPr>
          <w:p w14:paraId="49B655E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cirrhosis of liver</w:t>
            </w:r>
          </w:p>
        </w:tc>
      </w:tr>
      <w:tr w:rsidR="00573B63" w:rsidRPr="007C2BF6" w14:paraId="479CBD67" w14:textId="77777777" w:rsidTr="00A865F5">
        <w:tc>
          <w:tcPr>
            <w:tcW w:w="718" w:type="dxa"/>
          </w:tcPr>
          <w:p w14:paraId="0902F06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K704</w:t>
            </w:r>
          </w:p>
        </w:tc>
        <w:tc>
          <w:tcPr>
            <w:tcW w:w="8298" w:type="dxa"/>
          </w:tcPr>
          <w:p w14:paraId="50CC45C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hepatic failure</w:t>
            </w:r>
          </w:p>
        </w:tc>
      </w:tr>
      <w:tr w:rsidR="00573B63" w:rsidRPr="007C2BF6" w14:paraId="7AA13938" w14:textId="77777777" w:rsidTr="00A865F5">
        <w:tc>
          <w:tcPr>
            <w:tcW w:w="718" w:type="dxa"/>
          </w:tcPr>
          <w:p w14:paraId="631AEC6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K709</w:t>
            </w:r>
          </w:p>
        </w:tc>
        <w:tc>
          <w:tcPr>
            <w:tcW w:w="8298" w:type="dxa"/>
          </w:tcPr>
          <w:p w14:paraId="1AEC69B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Alcoholic liver disease unspecified</w:t>
            </w:r>
          </w:p>
        </w:tc>
      </w:tr>
      <w:tr w:rsidR="00573B63" w:rsidRPr="007C2BF6" w14:paraId="42F01125" w14:textId="77777777" w:rsidTr="00A865F5">
        <w:tc>
          <w:tcPr>
            <w:tcW w:w="718" w:type="dxa"/>
          </w:tcPr>
          <w:p w14:paraId="161D171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K852</w:t>
            </w:r>
          </w:p>
        </w:tc>
        <w:tc>
          <w:tcPr>
            <w:tcW w:w="8298" w:type="dxa"/>
          </w:tcPr>
          <w:p w14:paraId="750B05F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Alcohol-induced acute pancreatitis</w:t>
            </w:r>
          </w:p>
        </w:tc>
      </w:tr>
      <w:tr w:rsidR="00573B63" w:rsidRPr="007C2BF6" w14:paraId="32D74E39" w14:textId="77777777" w:rsidTr="00A865F5">
        <w:tc>
          <w:tcPr>
            <w:tcW w:w="718" w:type="dxa"/>
          </w:tcPr>
          <w:p w14:paraId="0ECE989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K860</w:t>
            </w:r>
          </w:p>
        </w:tc>
        <w:tc>
          <w:tcPr>
            <w:tcW w:w="8298" w:type="dxa"/>
          </w:tcPr>
          <w:p w14:paraId="26C01AF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Alcohol-induced chronic pancreatitis</w:t>
            </w:r>
          </w:p>
        </w:tc>
      </w:tr>
      <w:tr w:rsidR="00573B63" w:rsidRPr="007C2BF6" w14:paraId="3C8435CD" w14:textId="77777777" w:rsidTr="00A865F5">
        <w:tc>
          <w:tcPr>
            <w:tcW w:w="718" w:type="dxa"/>
          </w:tcPr>
          <w:p w14:paraId="08E0A80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T510</w:t>
            </w:r>
          </w:p>
        </w:tc>
        <w:tc>
          <w:tcPr>
            <w:tcW w:w="8298" w:type="dxa"/>
          </w:tcPr>
          <w:p w14:paraId="2D9B5E7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Effect of Ethanol</w:t>
            </w:r>
          </w:p>
        </w:tc>
      </w:tr>
      <w:tr w:rsidR="00573B63" w:rsidRPr="007C2BF6" w14:paraId="1AE4EABA" w14:textId="77777777" w:rsidTr="00A865F5">
        <w:tc>
          <w:tcPr>
            <w:tcW w:w="718" w:type="dxa"/>
          </w:tcPr>
          <w:p w14:paraId="3710DE4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T518</w:t>
            </w:r>
          </w:p>
        </w:tc>
        <w:tc>
          <w:tcPr>
            <w:tcW w:w="8298" w:type="dxa"/>
          </w:tcPr>
          <w:p w14:paraId="1D2B22D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effect of other alcohols</w:t>
            </w:r>
          </w:p>
        </w:tc>
      </w:tr>
      <w:tr w:rsidR="00573B63" w:rsidRPr="007C2BF6" w14:paraId="6DD07E68" w14:textId="77777777" w:rsidTr="00A865F5">
        <w:tc>
          <w:tcPr>
            <w:tcW w:w="718" w:type="dxa"/>
          </w:tcPr>
          <w:p w14:paraId="5B0D99C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T519</w:t>
            </w:r>
          </w:p>
        </w:tc>
        <w:tc>
          <w:tcPr>
            <w:tcW w:w="8298" w:type="dxa"/>
          </w:tcPr>
          <w:p w14:paraId="33D0D6E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effect of alcohol unspecified</w:t>
            </w:r>
          </w:p>
        </w:tc>
      </w:tr>
      <w:tr w:rsidR="00573B63" w:rsidRPr="007C2BF6" w14:paraId="4DB9182A" w14:textId="77777777" w:rsidTr="00A865F5">
        <w:tc>
          <w:tcPr>
            <w:tcW w:w="718" w:type="dxa"/>
          </w:tcPr>
          <w:p w14:paraId="728E419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Y910</w:t>
            </w:r>
          </w:p>
        </w:tc>
        <w:tc>
          <w:tcPr>
            <w:tcW w:w="8298" w:type="dxa"/>
          </w:tcPr>
          <w:p w14:paraId="5677D1D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Mild alcohol intoxication</w:t>
            </w:r>
          </w:p>
        </w:tc>
      </w:tr>
      <w:tr w:rsidR="00573B63" w:rsidRPr="007C2BF6" w14:paraId="754D55CE" w14:textId="77777777" w:rsidTr="00A865F5">
        <w:tc>
          <w:tcPr>
            <w:tcW w:w="718" w:type="dxa"/>
          </w:tcPr>
          <w:p w14:paraId="50E0E9E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Y911</w:t>
            </w:r>
          </w:p>
        </w:tc>
        <w:tc>
          <w:tcPr>
            <w:tcW w:w="8298" w:type="dxa"/>
          </w:tcPr>
          <w:p w14:paraId="5F7A63A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Moderate alcohol intoxication</w:t>
            </w:r>
          </w:p>
        </w:tc>
      </w:tr>
      <w:tr w:rsidR="00573B63" w:rsidRPr="007C2BF6" w14:paraId="5C369205" w14:textId="77777777" w:rsidTr="00A865F5">
        <w:tc>
          <w:tcPr>
            <w:tcW w:w="718" w:type="dxa"/>
          </w:tcPr>
          <w:p w14:paraId="32E1A7C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Y912</w:t>
            </w:r>
          </w:p>
        </w:tc>
        <w:tc>
          <w:tcPr>
            <w:tcW w:w="8298" w:type="dxa"/>
          </w:tcPr>
          <w:p w14:paraId="15EDBB4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Severe alcohol intoxication</w:t>
            </w:r>
          </w:p>
        </w:tc>
      </w:tr>
      <w:tr w:rsidR="00573B63" w:rsidRPr="007C2BF6" w14:paraId="37623FF2" w14:textId="77777777" w:rsidTr="00A865F5">
        <w:tc>
          <w:tcPr>
            <w:tcW w:w="718" w:type="dxa"/>
          </w:tcPr>
          <w:p w14:paraId="348CB3F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Y913</w:t>
            </w:r>
          </w:p>
        </w:tc>
        <w:tc>
          <w:tcPr>
            <w:tcW w:w="8298" w:type="dxa"/>
          </w:tcPr>
          <w:p w14:paraId="14E1D98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Very severe alcohol intoxication</w:t>
            </w:r>
          </w:p>
        </w:tc>
      </w:tr>
      <w:tr w:rsidR="00573B63" w:rsidRPr="007C2BF6" w14:paraId="5703D124" w14:textId="77777777" w:rsidTr="00A865F5">
        <w:tc>
          <w:tcPr>
            <w:tcW w:w="718" w:type="dxa"/>
          </w:tcPr>
          <w:p w14:paraId="4F3BFA1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Y919</w:t>
            </w:r>
          </w:p>
        </w:tc>
        <w:tc>
          <w:tcPr>
            <w:tcW w:w="8298" w:type="dxa"/>
          </w:tcPr>
          <w:p w14:paraId="4AF5E94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 involvement not otherwise specified</w:t>
            </w:r>
          </w:p>
        </w:tc>
      </w:tr>
      <w:tr w:rsidR="00573B63" w:rsidRPr="007C2BF6" w14:paraId="21172102" w14:textId="77777777" w:rsidTr="00A865F5">
        <w:tc>
          <w:tcPr>
            <w:tcW w:w="718" w:type="dxa"/>
          </w:tcPr>
          <w:p w14:paraId="487B255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Z714</w:t>
            </w:r>
          </w:p>
        </w:tc>
        <w:tc>
          <w:tcPr>
            <w:tcW w:w="8298" w:type="dxa"/>
          </w:tcPr>
          <w:p w14:paraId="3753B36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Alcohol abuse counselling and surveillance</w:t>
            </w:r>
          </w:p>
        </w:tc>
      </w:tr>
      <w:tr w:rsidR="00573B63" w:rsidRPr="007C2BF6" w14:paraId="0F24AE16" w14:textId="77777777" w:rsidTr="00A865F5">
        <w:tc>
          <w:tcPr>
            <w:tcW w:w="9016" w:type="dxa"/>
            <w:gridSpan w:val="2"/>
          </w:tcPr>
          <w:p w14:paraId="0F5A1D5A" w14:textId="77777777" w:rsidR="00573B63" w:rsidRPr="007C2BF6" w:rsidRDefault="00573B63" w:rsidP="00A865F5">
            <w:pPr>
              <w:rPr>
                <w:rFonts w:ascii="Calibri" w:hAnsi="Calibri" w:cs="Calibri"/>
                <w:b/>
                <w:color w:val="000000"/>
                <w:sz w:val="18"/>
              </w:rPr>
            </w:pPr>
            <w:r w:rsidRPr="007C2BF6">
              <w:rPr>
                <w:rFonts w:ascii="Calibri" w:hAnsi="Calibri" w:cs="Calibri"/>
                <w:b/>
                <w:color w:val="000000"/>
                <w:sz w:val="18"/>
              </w:rPr>
              <w:t>Liver disease without a cause specified</w:t>
            </w:r>
          </w:p>
        </w:tc>
      </w:tr>
      <w:tr w:rsidR="00573B63" w:rsidRPr="007C2BF6" w14:paraId="19B4DB74" w14:textId="77777777" w:rsidTr="00A865F5">
        <w:tc>
          <w:tcPr>
            <w:tcW w:w="718" w:type="dxa"/>
          </w:tcPr>
          <w:p w14:paraId="0D3731CD" w14:textId="77777777" w:rsidR="00573B63" w:rsidRPr="007C2BF6" w:rsidRDefault="00573B63" w:rsidP="00A865F5">
            <w:pPr>
              <w:rPr>
                <w:rFonts w:ascii="Calibri" w:eastAsia="Times New Roman" w:hAnsi="Calibri" w:cs="Calibri"/>
                <w:color w:val="000000"/>
                <w:sz w:val="18"/>
              </w:rPr>
            </w:pPr>
            <w:r w:rsidRPr="007C2BF6">
              <w:rPr>
                <w:rFonts w:ascii="Calibri" w:hAnsi="Calibri" w:cs="Calibri"/>
                <w:color w:val="000000"/>
                <w:sz w:val="18"/>
              </w:rPr>
              <w:t>K710</w:t>
            </w:r>
          </w:p>
        </w:tc>
        <w:tc>
          <w:tcPr>
            <w:tcW w:w="8298" w:type="dxa"/>
          </w:tcPr>
          <w:p w14:paraId="197E349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cholestasis</w:t>
            </w:r>
          </w:p>
        </w:tc>
      </w:tr>
      <w:tr w:rsidR="00573B63" w:rsidRPr="007C2BF6" w14:paraId="18B9C6AF" w14:textId="77777777" w:rsidTr="00A865F5">
        <w:tc>
          <w:tcPr>
            <w:tcW w:w="718" w:type="dxa"/>
          </w:tcPr>
          <w:p w14:paraId="4A53AD0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K711</w:t>
            </w:r>
          </w:p>
        </w:tc>
        <w:tc>
          <w:tcPr>
            <w:tcW w:w="8298" w:type="dxa"/>
          </w:tcPr>
          <w:p w14:paraId="0721049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hepatic necrosis</w:t>
            </w:r>
          </w:p>
        </w:tc>
      </w:tr>
      <w:tr w:rsidR="00573B63" w:rsidRPr="007C2BF6" w14:paraId="47D0A8CD" w14:textId="77777777" w:rsidTr="00A865F5">
        <w:tc>
          <w:tcPr>
            <w:tcW w:w="718" w:type="dxa"/>
          </w:tcPr>
          <w:p w14:paraId="2A07F96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K712</w:t>
            </w:r>
          </w:p>
        </w:tc>
        <w:tc>
          <w:tcPr>
            <w:tcW w:w="8298" w:type="dxa"/>
          </w:tcPr>
          <w:p w14:paraId="0EF77F0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acute hepatitis</w:t>
            </w:r>
          </w:p>
        </w:tc>
      </w:tr>
      <w:tr w:rsidR="00573B63" w:rsidRPr="007C2BF6" w14:paraId="451D2526" w14:textId="77777777" w:rsidTr="00A865F5">
        <w:tc>
          <w:tcPr>
            <w:tcW w:w="718" w:type="dxa"/>
          </w:tcPr>
          <w:p w14:paraId="2AE88CF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K713</w:t>
            </w:r>
          </w:p>
        </w:tc>
        <w:tc>
          <w:tcPr>
            <w:tcW w:w="8298" w:type="dxa"/>
          </w:tcPr>
          <w:p w14:paraId="367517C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chronic persistent hepatitis</w:t>
            </w:r>
          </w:p>
        </w:tc>
      </w:tr>
      <w:tr w:rsidR="00573B63" w:rsidRPr="007C2BF6" w14:paraId="434B0BB9" w14:textId="77777777" w:rsidTr="00A865F5">
        <w:tc>
          <w:tcPr>
            <w:tcW w:w="718" w:type="dxa"/>
          </w:tcPr>
          <w:p w14:paraId="0A26FB1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K714</w:t>
            </w:r>
          </w:p>
        </w:tc>
        <w:tc>
          <w:tcPr>
            <w:tcW w:w="8298" w:type="dxa"/>
          </w:tcPr>
          <w:p w14:paraId="147ABA5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chronic lobular hepatitis</w:t>
            </w:r>
          </w:p>
        </w:tc>
      </w:tr>
      <w:tr w:rsidR="00573B63" w:rsidRPr="007C2BF6" w14:paraId="11BF88BA" w14:textId="77777777" w:rsidTr="00A865F5">
        <w:tc>
          <w:tcPr>
            <w:tcW w:w="718" w:type="dxa"/>
          </w:tcPr>
          <w:p w14:paraId="310D7E9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K715</w:t>
            </w:r>
          </w:p>
        </w:tc>
        <w:tc>
          <w:tcPr>
            <w:tcW w:w="8298" w:type="dxa"/>
          </w:tcPr>
          <w:p w14:paraId="6DBD49A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chronic active hepatitis</w:t>
            </w:r>
          </w:p>
        </w:tc>
      </w:tr>
      <w:tr w:rsidR="00573B63" w:rsidRPr="007C2BF6" w14:paraId="74BF7054" w14:textId="77777777" w:rsidTr="00A865F5">
        <w:tc>
          <w:tcPr>
            <w:tcW w:w="718" w:type="dxa"/>
          </w:tcPr>
          <w:p w14:paraId="7BED013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K716</w:t>
            </w:r>
          </w:p>
        </w:tc>
        <w:tc>
          <w:tcPr>
            <w:tcW w:w="8298" w:type="dxa"/>
          </w:tcPr>
          <w:p w14:paraId="4E53826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hepatitis not elsewhere classified</w:t>
            </w:r>
          </w:p>
        </w:tc>
      </w:tr>
      <w:tr w:rsidR="00573B63" w:rsidRPr="007C2BF6" w14:paraId="7F0C5D41" w14:textId="77777777" w:rsidTr="00A865F5">
        <w:tc>
          <w:tcPr>
            <w:tcW w:w="718" w:type="dxa"/>
          </w:tcPr>
          <w:p w14:paraId="6F45337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K717</w:t>
            </w:r>
          </w:p>
        </w:tc>
        <w:tc>
          <w:tcPr>
            <w:tcW w:w="8298" w:type="dxa"/>
          </w:tcPr>
          <w:p w14:paraId="4CD413E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fibrosis and cirrhosis of liver</w:t>
            </w:r>
          </w:p>
        </w:tc>
      </w:tr>
      <w:tr w:rsidR="00573B63" w:rsidRPr="007C2BF6" w14:paraId="6B682113" w14:textId="77777777" w:rsidTr="00A865F5">
        <w:tc>
          <w:tcPr>
            <w:tcW w:w="718" w:type="dxa"/>
          </w:tcPr>
          <w:p w14:paraId="18628CB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K718</w:t>
            </w:r>
          </w:p>
        </w:tc>
        <w:tc>
          <w:tcPr>
            <w:tcW w:w="8298" w:type="dxa"/>
          </w:tcPr>
          <w:p w14:paraId="17BDE78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other disorders of liver</w:t>
            </w:r>
          </w:p>
        </w:tc>
      </w:tr>
      <w:tr w:rsidR="00573B63" w:rsidRPr="007C2BF6" w14:paraId="637574B5" w14:textId="77777777" w:rsidTr="00A865F5">
        <w:tc>
          <w:tcPr>
            <w:tcW w:w="718" w:type="dxa"/>
          </w:tcPr>
          <w:p w14:paraId="14C9B97C"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K719</w:t>
            </w:r>
          </w:p>
        </w:tc>
        <w:tc>
          <w:tcPr>
            <w:tcW w:w="8298" w:type="dxa"/>
          </w:tcPr>
          <w:p w14:paraId="19DD8CF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unspecified</w:t>
            </w:r>
          </w:p>
        </w:tc>
      </w:tr>
      <w:tr w:rsidR="00573B63" w:rsidRPr="007C2BF6" w14:paraId="34D6011C" w14:textId="77777777" w:rsidTr="00A865F5">
        <w:tc>
          <w:tcPr>
            <w:tcW w:w="718" w:type="dxa"/>
          </w:tcPr>
          <w:p w14:paraId="2C0B3E9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K720</w:t>
            </w:r>
          </w:p>
        </w:tc>
        <w:tc>
          <w:tcPr>
            <w:tcW w:w="8298" w:type="dxa"/>
          </w:tcPr>
          <w:p w14:paraId="466BE8FD"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Acute and subacute hepatic failure</w:t>
            </w:r>
          </w:p>
        </w:tc>
      </w:tr>
      <w:tr w:rsidR="00573B63" w:rsidRPr="007C2BF6" w14:paraId="7274F98E" w14:textId="77777777" w:rsidTr="00A865F5">
        <w:tc>
          <w:tcPr>
            <w:tcW w:w="718" w:type="dxa"/>
          </w:tcPr>
          <w:p w14:paraId="10F568C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K721</w:t>
            </w:r>
          </w:p>
        </w:tc>
        <w:tc>
          <w:tcPr>
            <w:tcW w:w="8298" w:type="dxa"/>
          </w:tcPr>
          <w:p w14:paraId="31C1CA2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Chronic hepatic failure</w:t>
            </w:r>
          </w:p>
        </w:tc>
      </w:tr>
      <w:tr w:rsidR="00573B63" w:rsidRPr="007C2BF6" w14:paraId="138677F0" w14:textId="77777777" w:rsidTr="00A865F5">
        <w:tc>
          <w:tcPr>
            <w:tcW w:w="718" w:type="dxa"/>
          </w:tcPr>
          <w:p w14:paraId="0C96B00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K729</w:t>
            </w:r>
          </w:p>
        </w:tc>
        <w:tc>
          <w:tcPr>
            <w:tcW w:w="8298" w:type="dxa"/>
          </w:tcPr>
          <w:p w14:paraId="0BECB91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Hepatic failure unspecified</w:t>
            </w:r>
          </w:p>
        </w:tc>
      </w:tr>
      <w:tr w:rsidR="00573B63" w:rsidRPr="007C2BF6" w14:paraId="45917D49" w14:textId="77777777" w:rsidTr="00A865F5">
        <w:tc>
          <w:tcPr>
            <w:tcW w:w="718" w:type="dxa"/>
          </w:tcPr>
          <w:p w14:paraId="28B3E2F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K730</w:t>
            </w:r>
          </w:p>
        </w:tc>
        <w:tc>
          <w:tcPr>
            <w:tcW w:w="8298" w:type="dxa"/>
          </w:tcPr>
          <w:p w14:paraId="18170117"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Chronic persistent hepatitis not elsewhere classified</w:t>
            </w:r>
          </w:p>
        </w:tc>
      </w:tr>
      <w:tr w:rsidR="00573B63" w:rsidRPr="007C2BF6" w14:paraId="3DBB02D5" w14:textId="77777777" w:rsidTr="00A865F5">
        <w:tc>
          <w:tcPr>
            <w:tcW w:w="718" w:type="dxa"/>
          </w:tcPr>
          <w:p w14:paraId="7980409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K731</w:t>
            </w:r>
          </w:p>
        </w:tc>
        <w:tc>
          <w:tcPr>
            <w:tcW w:w="8298" w:type="dxa"/>
          </w:tcPr>
          <w:p w14:paraId="483BEB3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Chronic lobular hepatitis not elsewhere classified</w:t>
            </w:r>
          </w:p>
        </w:tc>
      </w:tr>
      <w:tr w:rsidR="00573B63" w:rsidRPr="007C2BF6" w14:paraId="554BA3D1" w14:textId="77777777" w:rsidTr="00A865F5">
        <w:tc>
          <w:tcPr>
            <w:tcW w:w="718" w:type="dxa"/>
          </w:tcPr>
          <w:p w14:paraId="4A68702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K732</w:t>
            </w:r>
          </w:p>
        </w:tc>
        <w:tc>
          <w:tcPr>
            <w:tcW w:w="8298" w:type="dxa"/>
          </w:tcPr>
          <w:p w14:paraId="23A3930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Chronic active hepatitis not elsewhere classified</w:t>
            </w:r>
          </w:p>
        </w:tc>
      </w:tr>
      <w:tr w:rsidR="00573B63" w:rsidRPr="007C2BF6" w14:paraId="554C53A7" w14:textId="77777777" w:rsidTr="00A865F5">
        <w:tc>
          <w:tcPr>
            <w:tcW w:w="718" w:type="dxa"/>
          </w:tcPr>
          <w:p w14:paraId="51D87EF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K738</w:t>
            </w:r>
          </w:p>
        </w:tc>
        <w:tc>
          <w:tcPr>
            <w:tcW w:w="8298" w:type="dxa"/>
          </w:tcPr>
          <w:p w14:paraId="798A9A3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Other chronic hepatitis not elsewhere classified</w:t>
            </w:r>
          </w:p>
        </w:tc>
      </w:tr>
      <w:tr w:rsidR="00573B63" w:rsidRPr="007C2BF6" w14:paraId="34E8032C" w14:textId="77777777" w:rsidTr="00A865F5">
        <w:tc>
          <w:tcPr>
            <w:tcW w:w="718" w:type="dxa"/>
          </w:tcPr>
          <w:p w14:paraId="6C3215B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K739</w:t>
            </w:r>
          </w:p>
        </w:tc>
        <w:tc>
          <w:tcPr>
            <w:tcW w:w="8298" w:type="dxa"/>
          </w:tcPr>
          <w:p w14:paraId="5878FF53"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Chronic hepatitis unspecified</w:t>
            </w:r>
          </w:p>
        </w:tc>
      </w:tr>
      <w:tr w:rsidR="00573B63" w:rsidRPr="007C2BF6" w14:paraId="1D720895" w14:textId="77777777" w:rsidTr="00A865F5">
        <w:tc>
          <w:tcPr>
            <w:tcW w:w="718" w:type="dxa"/>
          </w:tcPr>
          <w:p w14:paraId="43CE77A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K740</w:t>
            </w:r>
          </w:p>
        </w:tc>
        <w:tc>
          <w:tcPr>
            <w:tcW w:w="8298" w:type="dxa"/>
          </w:tcPr>
          <w:p w14:paraId="62D195F0"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Hepatic fibrosis</w:t>
            </w:r>
          </w:p>
        </w:tc>
      </w:tr>
      <w:tr w:rsidR="00573B63" w:rsidRPr="007C2BF6" w14:paraId="1EFBBAC6" w14:textId="77777777" w:rsidTr="00A865F5">
        <w:tc>
          <w:tcPr>
            <w:tcW w:w="718" w:type="dxa"/>
          </w:tcPr>
          <w:p w14:paraId="3AC0014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K741</w:t>
            </w:r>
          </w:p>
        </w:tc>
        <w:tc>
          <w:tcPr>
            <w:tcW w:w="8298" w:type="dxa"/>
          </w:tcPr>
          <w:p w14:paraId="72FE407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Hepatic sclerosis</w:t>
            </w:r>
          </w:p>
        </w:tc>
      </w:tr>
      <w:tr w:rsidR="00573B63" w:rsidRPr="007C2BF6" w14:paraId="17E8B350" w14:textId="77777777" w:rsidTr="00A865F5">
        <w:tc>
          <w:tcPr>
            <w:tcW w:w="718" w:type="dxa"/>
          </w:tcPr>
          <w:p w14:paraId="3A38F18E"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K742</w:t>
            </w:r>
          </w:p>
        </w:tc>
        <w:tc>
          <w:tcPr>
            <w:tcW w:w="8298" w:type="dxa"/>
          </w:tcPr>
          <w:p w14:paraId="3597B43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Hepatic fibrosis with hepatic sclerosis</w:t>
            </w:r>
          </w:p>
        </w:tc>
      </w:tr>
      <w:tr w:rsidR="00573B63" w:rsidRPr="007C2BF6" w14:paraId="22D8581A" w14:textId="77777777" w:rsidTr="00A865F5">
        <w:tc>
          <w:tcPr>
            <w:tcW w:w="718" w:type="dxa"/>
          </w:tcPr>
          <w:p w14:paraId="5533D30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K746</w:t>
            </w:r>
          </w:p>
        </w:tc>
        <w:tc>
          <w:tcPr>
            <w:tcW w:w="8298" w:type="dxa"/>
          </w:tcPr>
          <w:p w14:paraId="4033EB5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Other and unspecified cirrhosis of liver</w:t>
            </w:r>
          </w:p>
        </w:tc>
      </w:tr>
      <w:tr w:rsidR="00573B63" w:rsidRPr="007C2BF6" w14:paraId="4D6C226D" w14:textId="77777777" w:rsidTr="00A865F5">
        <w:tc>
          <w:tcPr>
            <w:tcW w:w="718" w:type="dxa"/>
          </w:tcPr>
          <w:p w14:paraId="60B89BB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K752</w:t>
            </w:r>
          </w:p>
        </w:tc>
        <w:tc>
          <w:tcPr>
            <w:tcW w:w="8298" w:type="dxa"/>
          </w:tcPr>
          <w:p w14:paraId="253A6CC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Nonspecific reactive hepatitis</w:t>
            </w:r>
          </w:p>
        </w:tc>
      </w:tr>
      <w:tr w:rsidR="00573B63" w:rsidRPr="007C2BF6" w14:paraId="18951205" w14:textId="77777777" w:rsidTr="00A865F5">
        <w:tc>
          <w:tcPr>
            <w:tcW w:w="718" w:type="dxa"/>
          </w:tcPr>
          <w:p w14:paraId="48718D6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K758</w:t>
            </w:r>
          </w:p>
        </w:tc>
        <w:tc>
          <w:tcPr>
            <w:tcW w:w="8298" w:type="dxa"/>
          </w:tcPr>
          <w:p w14:paraId="474AB88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Other specified inflammatory liver diseases</w:t>
            </w:r>
          </w:p>
        </w:tc>
      </w:tr>
      <w:tr w:rsidR="00573B63" w:rsidRPr="007C2BF6" w14:paraId="26B24BBC" w14:textId="77777777" w:rsidTr="00A865F5">
        <w:tc>
          <w:tcPr>
            <w:tcW w:w="718" w:type="dxa"/>
          </w:tcPr>
          <w:p w14:paraId="29E10589"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K759</w:t>
            </w:r>
          </w:p>
        </w:tc>
        <w:tc>
          <w:tcPr>
            <w:tcW w:w="8298" w:type="dxa"/>
          </w:tcPr>
          <w:p w14:paraId="389E29B1"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Inflammatory liver disease unspecified</w:t>
            </w:r>
          </w:p>
        </w:tc>
      </w:tr>
      <w:tr w:rsidR="00573B63" w:rsidRPr="007C2BF6" w14:paraId="2C944726" w14:textId="77777777" w:rsidTr="00A865F5">
        <w:tc>
          <w:tcPr>
            <w:tcW w:w="718" w:type="dxa"/>
          </w:tcPr>
          <w:p w14:paraId="21103C5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K760</w:t>
            </w:r>
          </w:p>
        </w:tc>
        <w:tc>
          <w:tcPr>
            <w:tcW w:w="8298" w:type="dxa"/>
          </w:tcPr>
          <w:p w14:paraId="06E8D086"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Fatty (change of) liver not elsewhere classified</w:t>
            </w:r>
          </w:p>
        </w:tc>
      </w:tr>
      <w:tr w:rsidR="00573B63" w:rsidRPr="007C2BF6" w14:paraId="363F165B" w14:textId="77777777" w:rsidTr="00A865F5">
        <w:tc>
          <w:tcPr>
            <w:tcW w:w="718" w:type="dxa"/>
          </w:tcPr>
          <w:p w14:paraId="4F7A458F"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K762</w:t>
            </w:r>
          </w:p>
        </w:tc>
        <w:tc>
          <w:tcPr>
            <w:tcW w:w="8298" w:type="dxa"/>
          </w:tcPr>
          <w:p w14:paraId="20CB671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Central haemorrhagic necrosis of liver</w:t>
            </w:r>
          </w:p>
        </w:tc>
      </w:tr>
      <w:tr w:rsidR="00573B63" w:rsidRPr="007C2BF6" w14:paraId="1751C118" w14:textId="77777777" w:rsidTr="00A865F5">
        <w:tc>
          <w:tcPr>
            <w:tcW w:w="718" w:type="dxa"/>
          </w:tcPr>
          <w:p w14:paraId="2D49669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K763</w:t>
            </w:r>
          </w:p>
        </w:tc>
        <w:tc>
          <w:tcPr>
            <w:tcW w:w="8298" w:type="dxa"/>
          </w:tcPr>
          <w:p w14:paraId="73F19E4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Infarction of liver</w:t>
            </w:r>
          </w:p>
        </w:tc>
      </w:tr>
      <w:tr w:rsidR="00573B63" w:rsidRPr="007C2BF6" w14:paraId="6743A411" w14:textId="77777777" w:rsidTr="00A865F5">
        <w:tc>
          <w:tcPr>
            <w:tcW w:w="718" w:type="dxa"/>
          </w:tcPr>
          <w:p w14:paraId="36696B4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K768</w:t>
            </w:r>
          </w:p>
        </w:tc>
        <w:tc>
          <w:tcPr>
            <w:tcW w:w="8298" w:type="dxa"/>
          </w:tcPr>
          <w:p w14:paraId="0545F138"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Other specified diseases of liver</w:t>
            </w:r>
          </w:p>
        </w:tc>
      </w:tr>
      <w:tr w:rsidR="00573B63" w:rsidRPr="007C2BF6" w14:paraId="435E61AD" w14:textId="77777777" w:rsidTr="00A865F5">
        <w:tc>
          <w:tcPr>
            <w:tcW w:w="718" w:type="dxa"/>
          </w:tcPr>
          <w:p w14:paraId="28FA1F42"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K769</w:t>
            </w:r>
          </w:p>
        </w:tc>
        <w:tc>
          <w:tcPr>
            <w:tcW w:w="8298" w:type="dxa"/>
          </w:tcPr>
          <w:p w14:paraId="1E8DDCDA"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Liver disease unspecified</w:t>
            </w:r>
          </w:p>
        </w:tc>
      </w:tr>
      <w:tr w:rsidR="00573B63" w:rsidRPr="007C2BF6" w14:paraId="61A33F35" w14:textId="77777777" w:rsidTr="00A865F5">
        <w:tc>
          <w:tcPr>
            <w:tcW w:w="718" w:type="dxa"/>
          </w:tcPr>
          <w:p w14:paraId="16D5F275"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K778</w:t>
            </w:r>
          </w:p>
        </w:tc>
        <w:tc>
          <w:tcPr>
            <w:tcW w:w="8298" w:type="dxa"/>
          </w:tcPr>
          <w:p w14:paraId="28C3265B"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Liver disorders in other diseases classified elsewhere</w:t>
            </w:r>
          </w:p>
        </w:tc>
      </w:tr>
      <w:tr w:rsidR="00573B63" w:rsidRPr="007C2BF6" w14:paraId="51F28276" w14:textId="77777777" w:rsidTr="00A865F5">
        <w:tc>
          <w:tcPr>
            <w:tcW w:w="718" w:type="dxa"/>
          </w:tcPr>
          <w:p w14:paraId="4EBCBF67" w14:textId="77777777" w:rsidR="00573B63" w:rsidRPr="007C2BF6" w:rsidRDefault="00573B63" w:rsidP="00A865F5">
            <w:pPr>
              <w:rPr>
                <w:rFonts w:ascii="Calibri" w:eastAsia="Times New Roman" w:hAnsi="Calibri" w:cs="Calibri"/>
                <w:color w:val="000000"/>
                <w:sz w:val="18"/>
              </w:rPr>
            </w:pPr>
            <w:r w:rsidRPr="007C2BF6">
              <w:rPr>
                <w:rFonts w:ascii="Calibri" w:hAnsi="Calibri" w:cs="Calibri"/>
                <w:color w:val="000000"/>
                <w:sz w:val="18"/>
              </w:rPr>
              <w:t>K710</w:t>
            </w:r>
          </w:p>
        </w:tc>
        <w:tc>
          <w:tcPr>
            <w:tcW w:w="8298" w:type="dxa"/>
          </w:tcPr>
          <w:p w14:paraId="3A07A284" w14:textId="77777777" w:rsidR="00573B63" w:rsidRPr="007C2BF6" w:rsidRDefault="00573B63" w:rsidP="00A865F5">
            <w:pPr>
              <w:rPr>
                <w:rFonts w:ascii="Calibri" w:hAnsi="Calibri" w:cs="Calibri"/>
                <w:color w:val="000000"/>
                <w:sz w:val="18"/>
              </w:rPr>
            </w:pPr>
            <w:r w:rsidRPr="007C2BF6">
              <w:rPr>
                <w:rFonts w:ascii="Calibri" w:hAnsi="Calibri" w:cs="Calibri"/>
                <w:color w:val="000000"/>
                <w:sz w:val="18"/>
              </w:rPr>
              <w:t>Toxic liver disease with cholestasis</w:t>
            </w:r>
          </w:p>
        </w:tc>
      </w:tr>
    </w:tbl>
    <w:p w14:paraId="7B5EE5B7" w14:textId="77777777" w:rsidR="00573B63" w:rsidRPr="007C2BF6" w:rsidRDefault="00573B63">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40F82E51" w14:textId="77777777" w:rsidR="00573B63" w:rsidRPr="007C2BF6" w:rsidRDefault="00573B63">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3948AC55" w14:textId="77777777" w:rsidR="00573B63" w:rsidRPr="007C2BF6" w:rsidRDefault="00573B63">
      <w:pPr>
        <w:widowControl w:val="0"/>
        <w:pBdr>
          <w:top w:val="nil"/>
          <w:left w:val="nil"/>
          <w:bottom w:val="nil"/>
          <w:right w:val="nil"/>
          <w:between w:val="nil"/>
        </w:pBdr>
        <w:spacing w:line="240" w:lineRule="auto"/>
        <w:ind w:left="11"/>
        <w:rPr>
          <w:rFonts w:ascii="Calibri" w:eastAsia="Calibri" w:hAnsi="Calibri" w:cs="Calibri"/>
          <w:color w:val="BF8F00"/>
          <w:sz w:val="31"/>
          <w:szCs w:val="31"/>
        </w:rPr>
      </w:pPr>
    </w:p>
    <w:p w14:paraId="185A1E59" w14:textId="77777777" w:rsidR="003911DD" w:rsidRDefault="003911DD" w:rsidP="00233D13">
      <w:pPr>
        <w:widowControl w:val="0"/>
        <w:pBdr>
          <w:top w:val="nil"/>
          <w:left w:val="nil"/>
          <w:bottom w:val="nil"/>
          <w:right w:val="nil"/>
          <w:between w:val="nil"/>
        </w:pBdr>
        <w:spacing w:before="455" w:line="240" w:lineRule="auto"/>
        <w:rPr>
          <w:rFonts w:ascii="Calibri" w:eastAsia="Calibri" w:hAnsi="Calibri" w:cs="Calibri"/>
          <w:b/>
          <w:bCs/>
          <w:color w:val="000000" w:themeColor="text1"/>
          <w:sz w:val="31"/>
          <w:szCs w:val="31"/>
        </w:rPr>
      </w:pPr>
    </w:p>
    <w:p w14:paraId="5DEC5B2F" w14:textId="77777777" w:rsidR="003911DD" w:rsidRDefault="003911DD" w:rsidP="00233D13">
      <w:pPr>
        <w:widowControl w:val="0"/>
        <w:pBdr>
          <w:top w:val="nil"/>
          <w:left w:val="nil"/>
          <w:bottom w:val="nil"/>
          <w:right w:val="nil"/>
          <w:between w:val="nil"/>
        </w:pBdr>
        <w:spacing w:before="455" w:line="240" w:lineRule="auto"/>
        <w:rPr>
          <w:rFonts w:ascii="Calibri" w:eastAsia="Calibri" w:hAnsi="Calibri" w:cs="Calibri"/>
          <w:b/>
          <w:bCs/>
          <w:color w:val="000000" w:themeColor="text1"/>
          <w:sz w:val="31"/>
          <w:szCs w:val="31"/>
        </w:rPr>
      </w:pPr>
    </w:p>
    <w:p w14:paraId="0937BBD8" w14:textId="77777777" w:rsidR="003911DD" w:rsidRDefault="003911DD" w:rsidP="00233D13">
      <w:pPr>
        <w:widowControl w:val="0"/>
        <w:pBdr>
          <w:top w:val="nil"/>
          <w:left w:val="nil"/>
          <w:bottom w:val="nil"/>
          <w:right w:val="nil"/>
          <w:between w:val="nil"/>
        </w:pBdr>
        <w:spacing w:before="455" w:line="240" w:lineRule="auto"/>
        <w:rPr>
          <w:rFonts w:ascii="Calibri" w:eastAsia="Calibri" w:hAnsi="Calibri" w:cs="Calibri"/>
          <w:b/>
          <w:bCs/>
          <w:color w:val="000000" w:themeColor="text1"/>
          <w:sz w:val="31"/>
          <w:szCs w:val="31"/>
        </w:rPr>
      </w:pPr>
    </w:p>
    <w:p w14:paraId="14BE54DF" w14:textId="77777777" w:rsidR="003911DD" w:rsidRDefault="003911DD" w:rsidP="00233D13">
      <w:pPr>
        <w:widowControl w:val="0"/>
        <w:pBdr>
          <w:top w:val="nil"/>
          <w:left w:val="nil"/>
          <w:bottom w:val="nil"/>
          <w:right w:val="nil"/>
          <w:between w:val="nil"/>
        </w:pBdr>
        <w:spacing w:before="455" w:line="240" w:lineRule="auto"/>
        <w:rPr>
          <w:rFonts w:ascii="Calibri" w:eastAsia="Calibri" w:hAnsi="Calibri" w:cs="Calibri"/>
          <w:b/>
          <w:bCs/>
          <w:color w:val="000000" w:themeColor="text1"/>
          <w:sz w:val="31"/>
          <w:szCs w:val="31"/>
        </w:rPr>
      </w:pPr>
    </w:p>
    <w:p w14:paraId="0CA5C4C9" w14:textId="77777777" w:rsidR="00B50BF8" w:rsidRDefault="00B50BF8" w:rsidP="2F7940B5">
      <w:pPr>
        <w:pStyle w:val="Heading2"/>
        <w:widowControl w:val="0"/>
        <w:pBdr>
          <w:top w:val="nil"/>
          <w:left w:val="nil"/>
          <w:bottom w:val="nil"/>
          <w:right w:val="nil"/>
          <w:between w:val="nil"/>
        </w:pBdr>
        <w:spacing w:before="455" w:line="240" w:lineRule="auto"/>
      </w:pPr>
      <w:bookmarkStart w:id="19" w:name="_Toc571049608"/>
    </w:p>
    <w:p w14:paraId="08387566" w14:textId="7C9C20DD" w:rsidR="0032596A" w:rsidRPr="00D444FF" w:rsidRDefault="00DE5309" w:rsidP="2F7940B5">
      <w:pPr>
        <w:pStyle w:val="Heading2"/>
        <w:widowControl w:val="0"/>
        <w:pBdr>
          <w:top w:val="nil"/>
          <w:left w:val="nil"/>
          <w:bottom w:val="nil"/>
          <w:right w:val="nil"/>
          <w:between w:val="nil"/>
        </w:pBdr>
        <w:spacing w:before="455" w:line="240" w:lineRule="auto"/>
        <w:rPr>
          <w:rFonts w:ascii="Calibri" w:eastAsia="Calibri" w:hAnsi="Calibri" w:cs="Calibri"/>
          <w:bCs/>
          <w:color w:val="000000" w:themeColor="text1"/>
          <w:sz w:val="31"/>
          <w:szCs w:val="31"/>
        </w:rPr>
      </w:pPr>
      <w:r>
        <w:t xml:space="preserve">Appendix </w:t>
      </w:r>
      <w:r w:rsidR="00233D13">
        <w:t>2</w:t>
      </w:r>
      <w:r>
        <w:t xml:space="preserve">: </w:t>
      </w:r>
      <w:r w:rsidR="00D444FF">
        <w:t xml:space="preserve"> </w:t>
      </w:r>
      <w:r>
        <w:t>HRA decision tool outcome</w:t>
      </w:r>
      <w:bookmarkEnd w:id="19"/>
      <w:r>
        <w:t xml:space="preserve"> </w:t>
      </w:r>
    </w:p>
    <w:p w14:paraId="1310FD12" w14:textId="4335A8DE" w:rsidR="00305323" w:rsidRPr="00B50BF8" w:rsidRDefault="00893FB8" w:rsidP="00B50BF8">
      <w:pPr>
        <w:widowControl w:val="0"/>
        <w:pBdr>
          <w:top w:val="nil"/>
          <w:left w:val="nil"/>
          <w:bottom w:val="nil"/>
          <w:right w:val="nil"/>
          <w:between w:val="nil"/>
        </w:pBdr>
        <w:spacing w:before="387" w:line="240" w:lineRule="auto"/>
        <w:ind w:left="1202"/>
        <w:rPr>
          <w:rFonts w:ascii="Calibri" w:eastAsia="Calibri" w:hAnsi="Calibri" w:cs="Calibri"/>
          <w:color w:val="BF8F00"/>
          <w:sz w:val="31"/>
          <w:szCs w:val="31"/>
        </w:rPr>
      </w:pPr>
      <w:r w:rsidRPr="007C2BF6">
        <w:rPr>
          <w:rFonts w:ascii="Calibri" w:eastAsia="Calibri" w:hAnsi="Calibri" w:cs="Calibri"/>
          <w:noProof/>
          <w:color w:val="BF8F00"/>
          <w:sz w:val="31"/>
          <w:szCs w:val="31"/>
        </w:rPr>
        <w:drawing>
          <wp:inline distT="0" distB="0" distL="0" distR="0" wp14:anchorId="5A14D44E" wp14:editId="3DC6A2CE">
            <wp:extent cx="5698423" cy="3577214"/>
            <wp:effectExtent l="0" t="0" r="4445" b="4445"/>
            <wp:docPr id="1207687436" name="Picture 1207687436" descr="A screenshot of a medical research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87436" name="Picture 1" descr="A screenshot of a medical research for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1290" cy="3579014"/>
                    </a:xfrm>
                    <a:prstGeom prst="rect">
                      <a:avLst/>
                    </a:prstGeom>
                  </pic:spPr>
                </pic:pic>
              </a:graphicData>
            </a:graphic>
          </wp:inline>
        </w:drawing>
      </w:r>
    </w:p>
    <w:sectPr w:rsidR="00305323" w:rsidRPr="00B50BF8">
      <w:type w:val="continuous"/>
      <w:pgSz w:w="11900" w:h="16820"/>
      <w:pgMar w:top="690" w:right="664" w:bottom="760" w:left="1435" w:header="0" w:footer="720" w:gutter="0"/>
      <w:cols w:space="720" w:equalWidth="0">
        <w:col w:w="9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362"/>
    <w:multiLevelType w:val="multilevel"/>
    <w:tmpl w:val="870EA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F532E"/>
    <w:multiLevelType w:val="multilevel"/>
    <w:tmpl w:val="8758A1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C7258"/>
    <w:multiLevelType w:val="hybridMultilevel"/>
    <w:tmpl w:val="366C1A16"/>
    <w:lvl w:ilvl="0" w:tplc="A5D674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93D3E"/>
    <w:multiLevelType w:val="hybridMultilevel"/>
    <w:tmpl w:val="BCC43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B0F60"/>
    <w:multiLevelType w:val="multilevel"/>
    <w:tmpl w:val="FC08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A6066"/>
    <w:multiLevelType w:val="hybridMultilevel"/>
    <w:tmpl w:val="89BA3F30"/>
    <w:lvl w:ilvl="0" w:tplc="00AACA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23932"/>
    <w:multiLevelType w:val="hybridMultilevel"/>
    <w:tmpl w:val="01FA3B74"/>
    <w:lvl w:ilvl="0" w:tplc="BC0E11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F17F7"/>
    <w:multiLevelType w:val="hybridMultilevel"/>
    <w:tmpl w:val="6BBEC1E6"/>
    <w:lvl w:ilvl="0" w:tplc="E7368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E02FB"/>
    <w:multiLevelType w:val="multilevel"/>
    <w:tmpl w:val="2208CE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E58BF"/>
    <w:multiLevelType w:val="hybridMultilevel"/>
    <w:tmpl w:val="8DD6CA5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FBB0973"/>
    <w:multiLevelType w:val="multilevel"/>
    <w:tmpl w:val="5BC6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D5A4C"/>
    <w:multiLevelType w:val="hybridMultilevel"/>
    <w:tmpl w:val="A0126AFA"/>
    <w:lvl w:ilvl="0" w:tplc="1FC65CCE">
      <w:start w:val="1"/>
      <w:numFmt w:val="decimal"/>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2" w15:restartNumberingAfterBreak="0">
    <w:nsid w:val="24661AC4"/>
    <w:multiLevelType w:val="hybridMultilevel"/>
    <w:tmpl w:val="DD5492EA"/>
    <w:lvl w:ilvl="0" w:tplc="08DAD25E">
      <w:start w:val="1"/>
      <w:numFmt w:val="decimal"/>
      <w:lvlText w:val="%1)"/>
      <w:lvlJc w:val="left"/>
      <w:pPr>
        <w:ind w:left="745" w:hanging="360"/>
      </w:pPr>
      <w:rPr>
        <w:rFonts w:hint="default"/>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13" w15:restartNumberingAfterBreak="0">
    <w:nsid w:val="25893A43"/>
    <w:multiLevelType w:val="hybridMultilevel"/>
    <w:tmpl w:val="A1AA7A66"/>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4" w15:restartNumberingAfterBreak="0">
    <w:nsid w:val="26B65677"/>
    <w:multiLevelType w:val="hybridMultilevel"/>
    <w:tmpl w:val="C540D1FE"/>
    <w:lvl w:ilvl="0" w:tplc="1160095E">
      <w:start w:val="1"/>
      <w:numFmt w:val="decimal"/>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5" w15:restartNumberingAfterBreak="0">
    <w:nsid w:val="28E21FB9"/>
    <w:multiLevelType w:val="hybridMultilevel"/>
    <w:tmpl w:val="787EE8FA"/>
    <w:lvl w:ilvl="0" w:tplc="735E3732">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C716BD"/>
    <w:multiLevelType w:val="hybridMultilevel"/>
    <w:tmpl w:val="F20C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904D7"/>
    <w:multiLevelType w:val="multilevel"/>
    <w:tmpl w:val="9B5CA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A5F17"/>
    <w:multiLevelType w:val="hybridMultilevel"/>
    <w:tmpl w:val="892CDD08"/>
    <w:lvl w:ilvl="0" w:tplc="04185D5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CB26CB"/>
    <w:multiLevelType w:val="hybridMultilevel"/>
    <w:tmpl w:val="ECAAD3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B194FE3"/>
    <w:multiLevelType w:val="hybridMultilevel"/>
    <w:tmpl w:val="1C10F0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CAB7433"/>
    <w:multiLevelType w:val="multilevel"/>
    <w:tmpl w:val="50C27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50921"/>
    <w:multiLevelType w:val="hybridMultilevel"/>
    <w:tmpl w:val="2F309FBE"/>
    <w:lvl w:ilvl="0" w:tplc="0F92B46C">
      <w:start w:val="1"/>
      <w:numFmt w:val="decimal"/>
      <w:lvlText w:val="%1."/>
      <w:lvlJc w:val="left"/>
      <w:pPr>
        <w:ind w:left="720" w:hanging="360"/>
      </w:pPr>
      <w:rPr>
        <w:rFonts w:eastAsia="Calibri"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B137F7"/>
    <w:multiLevelType w:val="hybridMultilevel"/>
    <w:tmpl w:val="84D202B8"/>
    <w:lvl w:ilvl="0" w:tplc="C0E21CE0">
      <w:start w:val="1"/>
      <w:numFmt w:val="upperLetter"/>
      <w:lvlText w:val="%1)"/>
      <w:lvlJc w:val="left"/>
      <w:pPr>
        <w:ind w:left="720" w:hanging="360"/>
      </w:pPr>
      <w:rPr>
        <w:rFonts w:eastAsia="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D7AA0"/>
    <w:multiLevelType w:val="hybridMultilevel"/>
    <w:tmpl w:val="E9423336"/>
    <w:lvl w:ilvl="0" w:tplc="7AAEFF1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A3103"/>
    <w:multiLevelType w:val="hybridMultilevel"/>
    <w:tmpl w:val="3D1A7756"/>
    <w:lvl w:ilvl="0" w:tplc="F8F2092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190857"/>
    <w:multiLevelType w:val="hybridMultilevel"/>
    <w:tmpl w:val="389A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A5FC9"/>
    <w:multiLevelType w:val="multilevel"/>
    <w:tmpl w:val="D250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16371"/>
    <w:multiLevelType w:val="multilevel"/>
    <w:tmpl w:val="4D2CF4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9607BE"/>
    <w:multiLevelType w:val="multilevel"/>
    <w:tmpl w:val="54E43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9B46C3"/>
    <w:multiLevelType w:val="hybridMultilevel"/>
    <w:tmpl w:val="019E80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743CCC"/>
    <w:multiLevelType w:val="multilevel"/>
    <w:tmpl w:val="4B3CB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F55F28"/>
    <w:multiLevelType w:val="multilevel"/>
    <w:tmpl w:val="BB1A4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A95BE6"/>
    <w:multiLevelType w:val="hybridMultilevel"/>
    <w:tmpl w:val="F1BAEF6C"/>
    <w:lvl w:ilvl="0" w:tplc="65502162">
      <w:start w:val="1"/>
      <w:numFmt w:val="decimal"/>
      <w:lvlText w:val="%1."/>
      <w:lvlJc w:val="left"/>
      <w:pPr>
        <w:ind w:left="360" w:hanging="360"/>
      </w:pPr>
      <w:rPr>
        <w:rFonts w:eastAsia="Calibri" w:hint="default"/>
        <w:color w:val="201F1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AD2F91"/>
    <w:multiLevelType w:val="hybridMultilevel"/>
    <w:tmpl w:val="817E466C"/>
    <w:lvl w:ilvl="0" w:tplc="E9BEC10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34236">
    <w:abstractNumId w:val="14"/>
  </w:num>
  <w:num w:numId="2" w16cid:durableId="803083341">
    <w:abstractNumId w:val="12"/>
  </w:num>
  <w:num w:numId="3" w16cid:durableId="525872983">
    <w:abstractNumId w:val="26"/>
  </w:num>
  <w:num w:numId="4" w16cid:durableId="463961003">
    <w:abstractNumId w:val="4"/>
  </w:num>
  <w:num w:numId="5" w16cid:durableId="13699119">
    <w:abstractNumId w:val="13"/>
  </w:num>
  <w:num w:numId="6" w16cid:durableId="721903744">
    <w:abstractNumId w:val="20"/>
  </w:num>
  <w:num w:numId="7" w16cid:durableId="645470583">
    <w:abstractNumId w:val="11"/>
  </w:num>
  <w:num w:numId="8" w16cid:durableId="731779783">
    <w:abstractNumId w:val="5"/>
  </w:num>
  <w:num w:numId="9" w16cid:durableId="520240484">
    <w:abstractNumId w:val="6"/>
  </w:num>
  <w:num w:numId="10" w16cid:durableId="67583215">
    <w:abstractNumId w:val="2"/>
  </w:num>
  <w:num w:numId="11" w16cid:durableId="1244025184">
    <w:abstractNumId w:val="34"/>
  </w:num>
  <w:num w:numId="12" w16cid:durableId="692153569">
    <w:abstractNumId w:val="18"/>
  </w:num>
  <w:num w:numId="13" w16cid:durableId="1509367801">
    <w:abstractNumId w:val="15"/>
  </w:num>
  <w:num w:numId="14" w16cid:durableId="920220274">
    <w:abstractNumId w:val="24"/>
  </w:num>
  <w:num w:numId="15" w16cid:durableId="806044525">
    <w:abstractNumId w:val="25"/>
  </w:num>
  <w:num w:numId="16" w16cid:durableId="1259212849">
    <w:abstractNumId w:val="3"/>
  </w:num>
  <w:num w:numId="17" w16cid:durableId="1749839884">
    <w:abstractNumId w:val="19"/>
  </w:num>
  <w:num w:numId="18" w16cid:durableId="1942568414">
    <w:abstractNumId w:val="9"/>
  </w:num>
  <w:num w:numId="19" w16cid:durableId="1035696774">
    <w:abstractNumId w:val="17"/>
  </w:num>
  <w:num w:numId="20" w16cid:durableId="654187669">
    <w:abstractNumId w:val="17"/>
  </w:num>
  <w:num w:numId="21" w16cid:durableId="516652930">
    <w:abstractNumId w:val="17"/>
  </w:num>
  <w:num w:numId="22" w16cid:durableId="1367097723">
    <w:abstractNumId w:val="0"/>
    <w:lvlOverride w:ilvl="0">
      <w:lvl w:ilvl="0">
        <w:numFmt w:val="decimal"/>
        <w:lvlText w:val="%1."/>
        <w:lvlJc w:val="left"/>
      </w:lvl>
    </w:lvlOverride>
  </w:num>
  <w:num w:numId="23" w16cid:durableId="1621381104">
    <w:abstractNumId w:val="29"/>
    <w:lvlOverride w:ilvl="0">
      <w:lvl w:ilvl="0">
        <w:numFmt w:val="decimal"/>
        <w:lvlText w:val="%1."/>
        <w:lvlJc w:val="left"/>
      </w:lvl>
    </w:lvlOverride>
  </w:num>
  <w:num w:numId="24" w16cid:durableId="1046369408">
    <w:abstractNumId w:val="31"/>
    <w:lvlOverride w:ilvl="0">
      <w:lvl w:ilvl="0">
        <w:numFmt w:val="decimal"/>
        <w:lvlText w:val="%1."/>
        <w:lvlJc w:val="left"/>
      </w:lvl>
    </w:lvlOverride>
  </w:num>
  <w:num w:numId="25" w16cid:durableId="1206603824">
    <w:abstractNumId w:val="32"/>
    <w:lvlOverride w:ilvl="0">
      <w:lvl w:ilvl="0">
        <w:numFmt w:val="decimal"/>
        <w:lvlText w:val="%1."/>
        <w:lvlJc w:val="left"/>
      </w:lvl>
    </w:lvlOverride>
  </w:num>
  <w:num w:numId="26" w16cid:durableId="814375680">
    <w:abstractNumId w:val="28"/>
    <w:lvlOverride w:ilvl="0">
      <w:lvl w:ilvl="0">
        <w:numFmt w:val="decimal"/>
        <w:lvlText w:val="%1."/>
        <w:lvlJc w:val="left"/>
      </w:lvl>
    </w:lvlOverride>
  </w:num>
  <w:num w:numId="27" w16cid:durableId="81220153">
    <w:abstractNumId w:val="21"/>
    <w:lvlOverride w:ilvl="0">
      <w:lvl w:ilvl="0">
        <w:numFmt w:val="decimal"/>
        <w:lvlText w:val="%1."/>
        <w:lvlJc w:val="left"/>
      </w:lvl>
    </w:lvlOverride>
  </w:num>
  <w:num w:numId="28" w16cid:durableId="365526871">
    <w:abstractNumId w:val="8"/>
    <w:lvlOverride w:ilvl="0">
      <w:lvl w:ilvl="0">
        <w:numFmt w:val="decimal"/>
        <w:lvlText w:val="%1."/>
        <w:lvlJc w:val="left"/>
      </w:lvl>
    </w:lvlOverride>
  </w:num>
  <w:num w:numId="29" w16cid:durableId="623343581">
    <w:abstractNumId w:val="1"/>
    <w:lvlOverride w:ilvl="0">
      <w:lvl w:ilvl="0">
        <w:numFmt w:val="decimal"/>
        <w:lvlText w:val="%1."/>
        <w:lvlJc w:val="left"/>
      </w:lvl>
    </w:lvlOverride>
  </w:num>
  <w:num w:numId="30" w16cid:durableId="77799675">
    <w:abstractNumId w:val="7"/>
  </w:num>
  <w:num w:numId="31" w16cid:durableId="488402287">
    <w:abstractNumId w:val="30"/>
  </w:num>
  <w:num w:numId="32" w16cid:durableId="753431206">
    <w:abstractNumId w:val="16"/>
  </w:num>
  <w:num w:numId="33" w16cid:durableId="1349452100">
    <w:abstractNumId w:val="23"/>
  </w:num>
  <w:num w:numId="34" w16cid:durableId="1064723603">
    <w:abstractNumId w:val="33"/>
  </w:num>
  <w:num w:numId="35" w16cid:durableId="1147212106">
    <w:abstractNumId w:val="22"/>
  </w:num>
  <w:num w:numId="36" w16cid:durableId="71779567">
    <w:abstractNumId w:val="10"/>
  </w:num>
  <w:num w:numId="37" w16cid:durableId="8269430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2596A"/>
    <w:rsid w:val="0000319F"/>
    <w:rsid w:val="00010063"/>
    <w:rsid w:val="00012C82"/>
    <w:rsid w:val="000136E7"/>
    <w:rsid w:val="00020E51"/>
    <w:rsid w:val="000341E5"/>
    <w:rsid w:val="000345E1"/>
    <w:rsid w:val="00035581"/>
    <w:rsid w:val="00035DB7"/>
    <w:rsid w:val="000366C1"/>
    <w:rsid w:val="00043363"/>
    <w:rsid w:val="00044C5F"/>
    <w:rsid w:val="00044F06"/>
    <w:rsid w:val="0004730E"/>
    <w:rsid w:val="00050F63"/>
    <w:rsid w:val="0005101D"/>
    <w:rsid w:val="0005415E"/>
    <w:rsid w:val="00054288"/>
    <w:rsid w:val="00054D85"/>
    <w:rsid w:val="00056305"/>
    <w:rsid w:val="000606EC"/>
    <w:rsid w:val="000607CD"/>
    <w:rsid w:val="00060880"/>
    <w:rsid w:val="00063157"/>
    <w:rsid w:val="00070023"/>
    <w:rsid w:val="000701AF"/>
    <w:rsid w:val="000701B2"/>
    <w:rsid w:val="000715B5"/>
    <w:rsid w:val="00071749"/>
    <w:rsid w:val="00072359"/>
    <w:rsid w:val="00081731"/>
    <w:rsid w:val="00090C72"/>
    <w:rsid w:val="000949BE"/>
    <w:rsid w:val="0009516F"/>
    <w:rsid w:val="00097C12"/>
    <w:rsid w:val="000A4A26"/>
    <w:rsid w:val="000A5EB8"/>
    <w:rsid w:val="000B0D76"/>
    <w:rsid w:val="000B2366"/>
    <w:rsid w:val="000B247F"/>
    <w:rsid w:val="000B2F19"/>
    <w:rsid w:val="000B6377"/>
    <w:rsid w:val="000B72DC"/>
    <w:rsid w:val="000C0BFA"/>
    <w:rsid w:val="000C12DB"/>
    <w:rsid w:val="000C4807"/>
    <w:rsid w:val="000C4E3C"/>
    <w:rsid w:val="000C54B1"/>
    <w:rsid w:val="000D08DD"/>
    <w:rsid w:val="000D29DF"/>
    <w:rsid w:val="000D52B8"/>
    <w:rsid w:val="000D5D24"/>
    <w:rsid w:val="000E6FBE"/>
    <w:rsid w:val="000E7315"/>
    <w:rsid w:val="000F1EB0"/>
    <w:rsid w:val="000F2D53"/>
    <w:rsid w:val="000F3885"/>
    <w:rsid w:val="000F7CC5"/>
    <w:rsid w:val="001016E6"/>
    <w:rsid w:val="00104778"/>
    <w:rsid w:val="001053E9"/>
    <w:rsid w:val="0010601E"/>
    <w:rsid w:val="00112B1B"/>
    <w:rsid w:val="00113704"/>
    <w:rsid w:val="00113933"/>
    <w:rsid w:val="0012046A"/>
    <w:rsid w:val="001223CB"/>
    <w:rsid w:val="00122B4C"/>
    <w:rsid w:val="00122F7D"/>
    <w:rsid w:val="001256F5"/>
    <w:rsid w:val="00130E86"/>
    <w:rsid w:val="00133A14"/>
    <w:rsid w:val="00144C6E"/>
    <w:rsid w:val="00145B50"/>
    <w:rsid w:val="00145D70"/>
    <w:rsid w:val="00146E9A"/>
    <w:rsid w:val="00151F71"/>
    <w:rsid w:val="00153726"/>
    <w:rsid w:val="0015429A"/>
    <w:rsid w:val="001619D3"/>
    <w:rsid w:val="0016499B"/>
    <w:rsid w:val="00166F77"/>
    <w:rsid w:val="001709DA"/>
    <w:rsid w:val="001739EE"/>
    <w:rsid w:val="001760A4"/>
    <w:rsid w:val="00176829"/>
    <w:rsid w:val="00181963"/>
    <w:rsid w:val="001865F8"/>
    <w:rsid w:val="001876C5"/>
    <w:rsid w:val="00191B71"/>
    <w:rsid w:val="00195A65"/>
    <w:rsid w:val="00196019"/>
    <w:rsid w:val="001A17F3"/>
    <w:rsid w:val="001B1CEE"/>
    <w:rsid w:val="001C4455"/>
    <w:rsid w:val="001C44BE"/>
    <w:rsid w:val="001D1296"/>
    <w:rsid w:val="001D1EA7"/>
    <w:rsid w:val="001D2B98"/>
    <w:rsid w:val="001D4160"/>
    <w:rsid w:val="001E122D"/>
    <w:rsid w:val="001E1ABD"/>
    <w:rsid w:val="001E229E"/>
    <w:rsid w:val="001E3DC7"/>
    <w:rsid w:val="001E57F1"/>
    <w:rsid w:val="001E5C23"/>
    <w:rsid w:val="001E724A"/>
    <w:rsid w:val="001F2ED7"/>
    <w:rsid w:val="001F362C"/>
    <w:rsid w:val="001F5091"/>
    <w:rsid w:val="001F79BB"/>
    <w:rsid w:val="00201D06"/>
    <w:rsid w:val="00201DB4"/>
    <w:rsid w:val="00204D4A"/>
    <w:rsid w:val="00211547"/>
    <w:rsid w:val="002126E9"/>
    <w:rsid w:val="00215CE7"/>
    <w:rsid w:val="0021619A"/>
    <w:rsid w:val="0021694E"/>
    <w:rsid w:val="00220DD6"/>
    <w:rsid w:val="00224E31"/>
    <w:rsid w:val="00225E35"/>
    <w:rsid w:val="00233D13"/>
    <w:rsid w:val="002341C5"/>
    <w:rsid w:val="00237A50"/>
    <w:rsid w:val="00237E26"/>
    <w:rsid w:val="00240FC4"/>
    <w:rsid w:val="00242B4F"/>
    <w:rsid w:val="00243B25"/>
    <w:rsid w:val="00246CD3"/>
    <w:rsid w:val="00252939"/>
    <w:rsid w:val="002546AB"/>
    <w:rsid w:val="00260F4B"/>
    <w:rsid w:val="002629C0"/>
    <w:rsid w:val="00263292"/>
    <w:rsid w:val="0026400D"/>
    <w:rsid w:val="0026460C"/>
    <w:rsid w:val="00265167"/>
    <w:rsid w:val="002658BA"/>
    <w:rsid w:val="00266988"/>
    <w:rsid w:val="002677FC"/>
    <w:rsid w:val="002714C8"/>
    <w:rsid w:val="00271C21"/>
    <w:rsid w:val="00274955"/>
    <w:rsid w:val="00281DE0"/>
    <w:rsid w:val="00283E44"/>
    <w:rsid w:val="00284B0F"/>
    <w:rsid w:val="00285C18"/>
    <w:rsid w:val="00287D3C"/>
    <w:rsid w:val="00292C78"/>
    <w:rsid w:val="00296CA2"/>
    <w:rsid w:val="00297425"/>
    <w:rsid w:val="002A0579"/>
    <w:rsid w:val="002A19DE"/>
    <w:rsid w:val="002A3F89"/>
    <w:rsid w:val="002A41C8"/>
    <w:rsid w:val="002A75AC"/>
    <w:rsid w:val="002A7740"/>
    <w:rsid w:val="002B077D"/>
    <w:rsid w:val="002B09D6"/>
    <w:rsid w:val="002B2819"/>
    <w:rsid w:val="002B2F86"/>
    <w:rsid w:val="002B4CA8"/>
    <w:rsid w:val="002B6551"/>
    <w:rsid w:val="002C1224"/>
    <w:rsid w:val="002C1E8F"/>
    <w:rsid w:val="002C1F51"/>
    <w:rsid w:val="002C425C"/>
    <w:rsid w:val="002D1C9B"/>
    <w:rsid w:val="002D7560"/>
    <w:rsid w:val="002D763D"/>
    <w:rsid w:val="002D7BF5"/>
    <w:rsid w:val="002E0053"/>
    <w:rsid w:val="002E0315"/>
    <w:rsid w:val="002E1D98"/>
    <w:rsid w:val="002E1F75"/>
    <w:rsid w:val="002E24C7"/>
    <w:rsid w:val="002E4825"/>
    <w:rsid w:val="002E4F3B"/>
    <w:rsid w:val="002E6A9D"/>
    <w:rsid w:val="002F2453"/>
    <w:rsid w:val="002F3600"/>
    <w:rsid w:val="002F3CE0"/>
    <w:rsid w:val="002F50D7"/>
    <w:rsid w:val="002F5A68"/>
    <w:rsid w:val="002F6111"/>
    <w:rsid w:val="003016B2"/>
    <w:rsid w:val="00303C5E"/>
    <w:rsid w:val="003047D2"/>
    <w:rsid w:val="00305323"/>
    <w:rsid w:val="00307654"/>
    <w:rsid w:val="00307A70"/>
    <w:rsid w:val="00307F7E"/>
    <w:rsid w:val="003100BC"/>
    <w:rsid w:val="00313348"/>
    <w:rsid w:val="003144DF"/>
    <w:rsid w:val="003160CC"/>
    <w:rsid w:val="0032094D"/>
    <w:rsid w:val="0032319C"/>
    <w:rsid w:val="00324270"/>
    <w:rsid w:val="0032437C"/>
    <w:rsid w:val="0032596A"/>
    <w:rsid w:val="00333C40"/>
    <w:rsid w:val="00334D8D"/>
    <w:rsid w:val="00336537"/>
    <w:rsid w:val="003365A2"/>
    <w:rsid w:val="00337AEB"/>
    <w:rsid w:val="00337C3D"/>
    <w:rsid w:val="003463D5"/>
    <w:rsid w:val="0034671E"/>
    <w:rsid w:val="003523CC"/>
    <w:rsid w:val="003576F5"/>
    <w:rsid w:val="003636A8"/>
    <w:rsid w:val="0036748C"/>
    <w:rsid w:val="00370831"/>
    <w:rsid w:val="0037088C"/>
    <w:rsid w:val="003722CA"/>
    <w:rsid w:val="00373311"/>
    <w:rsid w:val="00374CC4"/>
    <w:rsid w:val="00375E7B"/>
    <w:rsid w:val="003768A3"/>
    <w:rsid w:val="00380FD3"/>
    <w:rsid w:val="003821F7"/>
    <w:rsid w:val="003830C6"/>
    <w:rsid w:val="00385ED4"/>
    <w:rsid w:val="00386761"/>
    <w:rsid w:val="0038722E"/>
    <w:rsid w:val="003911DD"/>
    <w:rsid w:val="00394BC3"/>
    <w:rsid w:val="00396E9B"/>
    <w:rsid w:val="003A1C88"/>
    <w:rsid w:val="003A3709"/>
    <w:rsid w:val="003A3DF0"/>
    <w:rsid w:val="003A6712"/>
    <w:rsid w:val="003B1DB2"/>
    <w:rsid w:val="003B3309"/>
    <w:rsid w:val="003B6995"/>
    <w:rsid w:val="003B72BD"/>
    <w:rsid w:val="003B75F3"/>
    <w:rsid w:val="003C37A9"/>
    <w:rsid w:val="003C5A24"/>
    <w:rsid w:val="003C68EC"/>
    <w:rsid w:val="003C79D1"/>
    <w:rsid w:val="003C7DA8"/>
    <w:rsid w:val="003D19B2"/>
    <w:rsid w:val="003D59A5"/>
    <w:rsid w:val="003D64B1"/>
    <w:rsid w:val="003D6AA6"/>
    <w:rsid w:val="003E1715"/>
    <w:rsid w:val="003E351D"/>
    <w:rsid w:val="003F531D"/>
    <w:rsid w:val="00400DCB"/>
    <w:rsid w:val="004024D4"/>
    <w:rsid w:val="004062D3"/>
    <w:rsid w:val="00406F30"/>
    <w:rsid w:val="004106B7"/>
    <w:rsid w:val="00415D20"/>
    <w:rsid w:val="004167DF"/>
    <w:rsid w:val="00425A6F"/>
    <w:rsid w:val="004275F9"/>
    <w:rsid w:val="0043089D"/>
    <w:rsid w:val="00431027"/>
    <w:rsid w:val="004318C2"/>
    <w:rsid w:val="00436A11"/>
    <w:rsid w:val="004370A7"/>
    <w:rsid w:val="00440403"/>
    <w:rsid w:val="004419EC"/>
    <w:rsid w:val="00443414"/>
    <w:rsid w:val="00444171"/>
    <w:rsid w:val="004517B6"/>
    <w:rsid w:val="00451F34"/>
    <w:rsid w:val="00455DB8"/>
    <w:rsid w:val="00456ADE"/>
    <w:rsid w:val="0045786C"/>
    <w:rsid w:val="0046349F"/>
    <w:rsid w:val="004670F4"/>
    <w:rsid w:val="004706A0"/>
    <w:rsid w:val="00470909"/>
    <w:rsid w:val="00470CD4"/>
    <w:rsid w:val="004710B9"/>
    <w:rsid w:val="00471BAD"/>
    <w:rsid w:val="00474A28"/>
    <w:rsid w:val="00477A63"/>
    <w:rsid w:val="004836E4"/>
    <w:rsid w:val="00484703"/>
    <w:rsid w:val="00484752"/>
    <w:rsid w:val="004875B2"/>
    <w:rsid w:val="004902C4"/>
    <w:rsid w:val="00493F9D"/>
    <w:rsid w:val="00494327"/>
    <w:rsid w:val="00497284"/>
    <w:rsid w:val="004A3F77"/>
    <w:rsid w:val="004A40E9"/>
    <w:rsid w:val="004A4EB3"/>
    <w:rsid w:val="004A6E1D"/>
    <w:rsid w:val="004A6ED4"/>
    <w:rsid w:val="004B353A"/>
    <w:rsid w:val="004B3792"/>
    <w:rsid w:val="004B6FB7"/>
    <w:rsid w:val="004B7752"/>
    <w:rsid w:val="004C1256"/>
    <w:rsid w:val="004C43D3"/>
    <w:rsid w:val="004C60F5"/>
    <w:rsid w:val="004C6483"/>
    <w:rsid w:val="004C72FF"/>
    <w:rsid w:val="004C7815"/>
    <w:rsid w:val="004D1D4F"/>
    <w:rsid w:val="004D28F3"/>
    <w:rsid w:val="004D2ECF"/>
    <w:rsid w:val="004D315E"/>
    <w:rsid w:val="004F1353"/>
    <w:rsid w:val="004F21F2"/>
    <w:rsid w:val="004F4BA9"/>
    <w:rsid w:val="004F5DE7"/>
    <w:rsid w:val="004F7C69"/>
    <w:rsid w:val="005038A7"/>
    <w:rsid w:val="00507B07"/>
    <w:rsid w:val="00510537"/>
    <w:rsid w:val="0051157E"/>
    <w:rsid w:val="005131E3"/>
    <w:rsid w:val="00514378"/>
    <w:rsid w:val="00515756"/>
    <w:rsid w:val="00516B5A"/>
    <w:rsid w:val="00522C11"/>
    <w:rsid w:val="00525139"/>
    <w:rsid w:val="0052581E"/>
    <w:rsid w:val="00525C52"/>
    <w:rsid w:val="00527C46"/>
    <w:rsid w:val="00531F8A"/>
    <w:rsid w:val="00532B39"/>
    <w:rsid w:val="00532CE4"/>
    <w:rsid w:val="0053327C"/>
    <w:rsid w:val="005376FE"/>
    <w:rsid w:val="005423E4"/>
    <w:rsid w:val="00542F9B"/>
    <w:rsid w:val="0054333D"/>
    <w:rsid w:val="00544E62"/>
    <w:rsid w:val="005451CD"/>
    <w:rsid w:val="00546B5B"/>
    <w:rsid w:val="005530E7"/>
    <w:rsid w:val="00554CB2"/>
    <w:rsid w:val="005559FA"/>
    <w:rsid w:val="00557511"/>
    <w:rsid w:val="00561E78"/>
    <w:rsid w:val="0056204E"/>
    <w:rsid w:val="0056241B"/>
    <w:rsid w:val="0056301E"/>
    <w:rsid w:val="00564D14"/>
    <w:rsid w:val="00566AB4"/>
    <w:rsid w:val="00570A0F"/>
    <w:rsid w:val="00570C73"/>
    <w:rsid w:val="005735B6"/>
    <w:rsid w:val="00573AAA"/>
    <w:rsid w:val="00573B63"/>
    <w:rsid w:val="0057748A"/>
    <w:rsid w:val="00582879"/>
    <w:rsid w:val="005B6734"/>
    <w:rsid w:val="005B77F0"/>
    <w:rsid w:val="005D02D7"/>
    <w:rsid w:val="005D06B0"/>
    <w:rsid w:val="005D269E"/>
    <w:rsid w:val="005D5367"/>
    <w:rsid w:val="005E016A"/>
    <w:rsid w:val="005E1E5F"/>
    <w:rsid w:val="005E7FCB"/>
    <w:rsid w:val="006003ED"/>
    <w:rsid w:val="00603423"/>
    <w:rsid w:val="00603FF4"/>
    <w:rsid w:val="00606303"/>
    <w:rsid w:val="00606377"/>
    <w:rsid w:val="0060735D"/>
    <w:rsid w:val="006103C5"/>
    <w:rsid w:val="006123D4"/>
    <w:rsid w:val="00612C46"/>
    <w:rsid w:val="00616D90"/>
    <w:rsid w:val="006174CB"/>
    <w:rsid w:val="00617779"/>
    <w:rsid w:val="006209A2"/>
    <w:rsid w:val="00623501"/>
    <w:rsid w:val="00625B2B"/>
    <w:rsid w:val="00626C63"/>
    <w:rsid w:val="006276E2"/>
    <w:rsid w:val="00634813"/>
    <w:rsid w:val="00637201"/>
    <w:rsid w:val="0063761C"/>
    <w:rsid w:val="00637C0F"/>
    <w:rsid w:val="00641290"/>
    <w:rsid w:val="00642A13"/>
    <w:rsid w:val="00642EE2"/>
    <w:rsid w:val="00644689"/>
    <w:rsid w:val="00646429"/>
    <w:rsid w:val="00647D34"/>
    <w:rsid w:val="00650419"/>
    <w:rsid w:val="00651CCD"/>
    <w:rsid w:val="00660B66"/>
    <w:rsid w:val="006614BE"/>
    <w:rsid w:val="00662F6F"/>
    <w:rsid w:val="0066388D"/>
    <w:rsid w:val="00666654"/>
    <w:rsid w:val="00670019"/>
    <w:rsid w:val="0067377A"/>
    <w:rsid w:val="00676330"/>
    <w:rsid w:val="0068052C"/>
    <w:rsid w:val="006829D0"/>
    <w:rsid w:val="00683486"/>
    <w:rsid w:val="00685EBC"/>
    <w:rsid w:val="006869F9"/>
    <w:rsid w:val="00686AF6"/>
    <w:rsid w:val="006876A0"/>
    <w:rsid w:val="006913BD"/>
    <w:rsid w:val="00694399"/>
    <w:rsid w:val="006A0B87"/>
    <w:rsid w:val="006A3EC1"/>
    <w:rsid w:val="006A49DE"/>
    <w:rsid w:val="006B041C"/>
    <w:rsid w:val="006B1EB6"/>
    <w:rsid w:val="006B419C"/>
    <w:rsid w:val="006B56E3"/>
    <w:rsid w:val="006C1334"/>
    <w:rsid w:val="006C3D46"/>
    <w:rsid w:val="006C4189"/>
    <w:rsid w:val="006C4F3F"/>
    <w:rsid w:val="006D0EFB"/>
    <w:rsid w:val="006D3F21"/>
    <w:rsid w:val="006D49CF"/>
    <w:rsid w:val="006D4F00"/>
    <w:rsid w:val="006D602F"/>
    <w:rsid w:val="006D7F66"/>
    <w:rsid w:val="006E12DA"/>
    <w:rsid w:val="006E35F7"/>
    <w:rsid w:val="006E3A33"/>
    <w:rsid w:val="006E7192"/>
    <w:rsid w:val="007002DD"/>
    <w:rsid w:val="007008CF"/>
    <w:rsid w:val="007012FF"/>
    <w:rsid w:val="00704AC1"/>
    <w:rsid w:val="00704BE6"/>
    <w:rsid w:val="00706E67"/>
    <w:rsid w:val="00710EF5"/>
    <w:rsid w:val="00711274"/>
    <w:rsid w:val="00711FF6"/>
    <w:rsid w:val="00713C7C"/>
    <w:rsid w:val="00717F93"/>
    <w:rsid w:val="007204CF"/>
    <w:rsid w:val="00720990"/>
    <w:rsid w:val="0072279B"/>
    <w:rsid w:val="007265E0"/>
    <w:rsid w:val="00731D1A"/>
    <w:rsid w:val="00733C1E"/>
    <w:rsid w:val="007414D0"/>
    <w:rsid w:val="0074447B"/>
    <w:rsid w:val="00747B06"/>
    <w:rsid w:val="007538A1"/>
    <w:rsid w:val="00753DD8"/>
    <w:rsid w:val="00755D19"/>
    <w:rsid w:val="007561C9"/>
    <w:rsid w:val="007659F9"/>
    <w:rsid w:val="007722F5"/>
    <w:rsid w:val="0077497B"/>
    <w:rsid w:val="0078263C"/>
    <w:rsid w:val="007828AC"/>
    <w:rsid w:val="00782938"/>
    <w:rsid w:val="0078F806"/>
    <w:rsid w:val="00790A22"/>
    <w:rsid w:val="00793520"/>
    <w:rsid w:val="00794647"/>
    <w:rsid w:val="007A00E4"/>
    <w:rsid w:val="007A220D"/>
    <w:rsid w:val="007A267B"/>
    <w:rsid w:val="007A353C"/>
    <w:rsid w:val="007A3D5E"/>
    <w:rsid w:val="007A544B"/>
    <w:rsid w:val="007B08D7"/>
    <w:rsid w:val="007B1F86"/>
    <w:rsid w:val="007B2510"/>
    <w:rsid w:val="007B2C9A"/>
    <w:rsid w:val="007B4AAA"/>
    <w:rsid w:val="007B57B0"/>
    <w:rsid w:val="007C2BF6"/>
    <w:rsid w:val="007C3BB5"/>
    <w:rsid w:val="007C7E4B"/>
    <w:rsid w:val="007D1281"/>
    <w:rsid w:val="007D155B"/>
    <w:rsid w:val="007D36DF"/>
    <w:rsid w:val="007D3F3E"/>
    <w:rsid w:val="007D6778"/>
    <w:rsid w:val="007D7E82"/>
    <w:rsid w:val="007E08D3"/>
    <w:rsid w:val="007E3383"/>
    <w:rsid w:val="007E3A58"/>
    <w:rsid w:val="007E3F31"/>
    <w:rsid w:val="007E6AED"/>
    <w:rsid w:val="007F2687"/>
    <w:rsid w:val="007F3E4D"/>
    <w:rsid w:val="008079A2"/>
    <w:rsid w:val="008136FF"/>
    <w:rsid w:val="008170D5"/>
    <w:rsid w:val="00820F4C"/>
    <w:rsid w:val="008244FF"/>
    <w:rsid w:val="00826274"/>
    <w:rsid w:val="00826762"/>
    <w:rsid w:val="008307FB"/>
    <w:rsid w:val="00830B78"/>
    <w:rsid w:val="008357A7"/>
    <w:rsid w:val="008359E9"/>
    <w:rsid w:val="0084188C"/>
    <w:rsid w:val="0084283D"/>
    <w:rsid w:val="00844EA2"/>
    <w:rsid w:val="00847D1F"/>
    <w:rsid w:val="00847D67"/>
    <w:rsid w:val="00847EEE"/>
    <w:rsid w:val="008542E0"/>
    <w:rsid w:val="0085624C"/>
    <w:rsid w:val="00856944"/>
    <w:rsid w:val="00863C33"/>
    <w:rsid w:val="00865261"/>
    <w:rsid w:val="00867FBC"/>
    <w:rsid w:val="008709FC"/>
    <w:rsid w:val="00871C03"/>
    <w:rsid w:val="0087216D"/>
    <w:rsid w:val="0087620E"/>
    <w:rsid w:val="00876296"/>
    <w:rsid w:val="008817D6"/>
    <w:rsid w:val="00882FAA"/>
    <w:rsid w:val="00887933"/>
    <w:rsid w:val="00891A6F"/>
    <w:rsid w:val="00893FB8"/>
    <w:rsid w:val="00896079"/>
    <w:rsid w:val="008A061E"/>
    <w:rsid w:val="008A3DFB"/>
    <w:rsid w:val="008A4949"/>
    <w:rsid w:val="008A505D"/>
    <w:rsid w:val="008B3051"/>
    <w:rsid w:val="008B334C"/>
    <w:rsid w:val="008B3EC2"/>
    <w:rsid w:val="008B64CA"/>
    <w:rsid w:val="008C4823"/>
    <w:rsid w:val="008C6C8A"/>
    <w:rsid w:val="008D5470"/>
    <w:rsid w:val="008E0871"/>
    <w:rsid w:val="008E452F"/>
    <w:rsid w:val="008E49DD"/>
    <w:rsid w:val="008F0D09"/>
    <w:rsid w:val="008F14D2"/>
    <w:rsid w:val="008F30F4"/>
    <w:rsid w:val="008F33A8"/>
    <w:rsid w:val="008F6810"/>
    <w:rsid w:val="00907767"/>
    <w:rsid w:val="00911CCC"/>
    <w:rsid w:val="00911EAE"/>
    <w:rsid w:val="00914156"/>
    <w:rsid w:val="009163F4"/>
    <w:rsid w:val="0091754B"/>
    <w:rsid w:val="00923A01"/>
    <w:rsid w:val="00923A06"/>
    <w:rsid w:val="00926327"/>
    <w:rsid w:val="00927383"/>
    <w:rsid w:val="009300EB"/>
    <w:rsid w:val="00930318"/>
    <w:rsid w:val="00931750"/>
    <w:rsid w:val="0093260C"/>
    <w:rsid w:val="00936E92"/>
    <w:rsid w:val="00943D32"/>
    <w:rsid w:val="00943F64"/>
    <w:rsid w:val="009578AC"/>
    <w:rsid w:val="00957B9D"/>
    <w:rsid w:val="00962EF8"/>
    <w:rsid w:val="00965613"/>
    <w:rsid w:val="00965990"/>
    <w:rsid w:val="00965D37"/>
    <w:rsid w:val="009662A6"/>
    <w:rsid w:val="009679FA"/>
    <w:rsid w:val="00970D33"/>
    <w:rsid w:val="00971822"/>
    <w:rsid w:val="00972D9C"/>
    <w:rsid w:val="00972FCB"/>
    <w:rsid w:val="00973708"/>
    <w:rsid w:val="009756B7"/>
    <w:rsid w:val="0097773B"/>
    <w:rsid w:val="00982907"/>
    <w:rsid w:val="00985E3B"/>
    <w:rsid w:val="00986D3B"/>
    <w:rsid w:val="00987B4A"/>
    <w:rsid w:val="009909A2"/>
    <w:rsid w:val="00990F0D"/>
    <w:rsid w:val="00991BB5"/>
    <w:rsid w:val="009936CD"/>
    <w:rsid w:val="00993FB8"/>
    <w:rsid w:val="00994924"/>
    <w:rsid w:val="009A2044"/>
    <w:rsid w:val="009A2108"/>
    <w:rsid w:val="009A3A11"/>
    <w:rsid w:val="009A4FEF"/>
    <w:rsid w:val="009A56EE"/>
    <w:rsid w:val="009B1D4A"/>
    <w:rsid w:val="009B517B"/>
    <w:rsid w:val="009C3248"/>
    <w:rsid w:val="009C469B"/>
    <w:rsid w:val="009D227C"/>
    <w:rsid w:val="009D2474"/>
    <w:rsid w:val="009D2E10"/>
    <w:rsid w:val="009D300E"/>
    <w:rsid w:val="009D54AE"/>
    <w:rsid w:val="009D6914"/>
    <w:rsid w:val="009E3362"/>
    <w:rsid w:val="009E415F"/>
    <w:rsid w:val="009E6B9A"/>
    <w:rsid w:val="009F1438"/>
    <w:rsid w:val="009F42BC"/>
    <w:rsid w:val="009F4ABF"/>
    <w:rsid w:val="009F58D3"/>
    <w:rsid w:val="00A03840"/>
    <w:rsid w:val="00A04CA3"/>
    <w:rsid w:val="00A067D9"/>
    <w:rsid w:val="00A106E5"/>
    <w:rsid w:val="00A13D34"/>
    <w:rsid w:val="00A145FC"/>
    <w:rsid w:val="00A16D7D"/>
    <w:rsid w:val="00A2017E"/>
    <w:rsid w:val="00A2140C"/>
    <w:rsid w:val="00A2153C"/>
    <w:rsid w:val="00A2483C"/>
    <w:rsid w:val="00A25025"/>
    <w:rsid w:val="00A266F9"/>
    <w:rsid w:val="00A30C29"/>
    <w:rsid w:val="00A3460E"/>
    <w:rsid w:val="00A37570"/>
    <w:rsid w:val="00A400D8"/>
    <w:rsid w:val="00A4342C"/>
    <w:rsid w:val="00A44087"/>
    <w:rsid w:val="00A51CB7"/>
    <w:rsid w:val="00A530C2"/>
    <w:rsid w:val="00A54812"/>
    <w:rsid w:val="00A57C35"/>
    <w:rsid w:val="00A60AD0"/>
    <w:rsid w:val="00A65089"/>
    <w:rsid w:val="00A66062"/>
    <w:rsid w:val="00A6659C"/>
    <w:rsid w:val="00A673DB"/>
    <w:rsid w:val="00A7349E"/>
    <w:rsid w:val="00A80B5D"/>
    <w:rsid w:val="00A81703"/>
    <w:rsid w:val="00A84039"/>
    <w:rsid w:val="00A85CBA"/>
    <w:rsid w:val="00A865F5"/>
    <w:rsid w:val="00A87AA9"/>
    <w:rsid w:val="00A90358"/>
    <w:rsid w:val="00A9066A"/>
    <w:rsid w:val="00A91E61"/>
    <w:rsid w:val="00A9230B"/>
    <w:rsid w:val="00AA026B"/>
    <w:rsid w:val="00AA408E"/>
    <w:rsid w:val="00AA4C99"/>
    <w:rsid w:val="00AA6B81"/>
    <w:rsid w:val="00AA73E8"/>
    <w:rsid w:val="00AA7743"/>
    <w:rsid w:val="00AB283F"/>
    <w:rsid w:val="00AB4621"/>
    <w:rsid w:val="00AB5A57"/>
    <w:rsid w:val="00AB6524"/>
    <w:rsid w:val="00AC12FE"/>
    <w:rsid w:val="00AC3C62"/>
    <w:rsid w:val="00AC4699"/>
    <w:rsid w:val="00AD1952"/>
    <w:rsid w:val="00AD7E44"/>
    <w:rsid w:val="00AE00F4"/>
    <w:rsid w:val="00AE01CF"/>
    <w:rsid w:val="00AE0233"/>
    <w:rsid w:val="00AE3B30"/>
    <w:rsid w:val="00AE4D7C"/>
    <w:rsid w:val="00AE696B"/>
    <w:rsid w:val="00AF1F22"/>
    <w:rsid w:val="00AF3DB4"/>
    <w:rsid w:val="00B03271"/>
    <w:rsid w:val="00B11B2A"/>
    <w:rsid w:val="00B15635"/>
    <w:rsid w:val="00B163A9"/>
    <w:rsid w:val="00B20BEB"/>
    <w:rsid w:val="00B210CF"/>
    <w:rsid w:val="00B215ED"/>
    <w:rsid w:val="00B22FE2"/>
    <w:rsid w:val="00B26F0C"/>
    <w:rsid w:val="00B34C25"/>
    <w:rsid w:val="00B44AFA"/>
    <w:rsid w:val="00B479A7"/>
    <w:rsid w:val="00B50BF8"/>
    <w:rsid w:val="00B56471"/>
    <w:rsid w:val="00B57B35"/>
    <w:rsid w:val="00B61826"/>
    <w:rsid w:val="00B637B4"/>
    <w:rsid w:val="00B66A78"/>
    <w:rsid w:val="00B67DF0"/>
    <w:rsid w:val="00B7347B"/>
    <w:rsid w:val="00B73DDE"/>
    <w:rsid w:val="00B7654B"/>
    <w:rsid w:val="00B77631"/>
    <w:rsid w:val="00B81EEC"/>
    <w:rsid w:val="00B8247B"/>
    <w:rsid w:val="00B853D7"/>
    <w:rsid w:val="00B908E9"/>
    <w:rsid w:val="00B912F1"/>
    <w:rsid w:val="00B929E4"/>
    <w:rsid w:val="00B94B13"/>
    <w:rsid w:val="00BA09C9"/>
    <w:rsid w:val="00BA381A"/>
    <w:rsid w:val="00BA5710"/>
    <w:rsid w:val="00BB0394"/>
    <w:rsid w:val="00BB0488"/>
    <w:rsid w:val="00BB2734"/>
    <w:rsid w:val="00BB4AB4"/>
    <w:rsid w:val="00BB783F"/>
    <w:rsid w:val="00BC0C56"/>
    <w:rsid w:val="00BC19D2"/>
    <w:rsid w:val="00BC37C6"/>
    <w:rsid w:val="00BC4014"/>
    <w:rsid w:val="00BC4259"/>
    <w:rsid w:val="00BC659C"/>
    <w:rsid w:val="00BD063D"/>
    <w:rsid w:val="00BE2477"/>
    <w:rsid w:val="00BE7F18"/>
    <w:rsid w:val="00BF0571"/>
    <w:rsid w:val="00BF14D2"/>
    <w:rsid w:val="00BF2A61"/>
    <w:rsid w:val="00BF2CEE"/>
    <w:rsid w:val="00BF3E7F"/>
    <w:rsid w:val="00BF6702"/>
    <w:rsid w:val="00C05350"/>
    <w:rsid w:val="00C05B6F"/>
    <w:rsid w:val="00C06F9D"/>
    <w:rsid w:val="00C0728F"/>
    <w:rsid w:val="00C1656A"/>
    <w:rsid w:val="00C16DCA"/>
    <w:rsid w:val="00C2120A"/>
    <w:rsid w:val="00C24146"/>
    <w:rsid w:val="00C25295"/>
    <w:rsid w:val="00C2693D"/>
    <w:rsid w:val="00C26C65"/>
    <w:rsid w:val="00C30A70"/>
    <w:rsid w:val="00C3386D"/>
    <w:rsid w:val="00C342F2"/>
    <w:rsid w:val="00C3768A"/>
    <w:rsid w:val="00C40EF1"/>
    <w:rsid w:val="00C41CA3"/>
    <w:rsid w:val="00C41DD3"/>
    <w:rsid w:val="00C42E46"/>
    <w:rsid w:val="00C45B8D"/>
    <w:rsid w:val="00C45F96"/>
    <w:rsid w:val="00C46AE3"/>
    <w:rsid w:val="00C564B7"/>
    <w:rsid w:val="00C603B4"/>
    <w:rsid w:val="00C624FD"/>
    <w:rsid w:val="00C70358"/>
    <w:rsid w:val="00C713EB"/>
    <w:rsid w:val="00C71FE9"/>
    <w:rsid w:val="00C7288F"/>
    <w:rsid w:val="00C72F4A"/>
    <w:rsid w:val="00C771B9"/>
    <w:rsid w:val="00C80470"/>
    <w:rsid w:val="00C82AF6"/>
    <w:rsid w:val="00C834EE"/>
    <w:rsid w:val="00C85698"/>
    <w:rsid w:val="00C85D37"/>
    <w:rsid w:val="00C87272"/>
    <w:rsid w:val="00C87F42"/>
    <w:rsid w:val="00C900B3"/>
    <w:rsid w:val="00CA4A5E"/>
    <w:rsid w:val="00CB2F37"/>
    <w:rsid w:val="00CB3077"/>
    <w:rsid w:val="00CC1F74"/>
    <w:rsid w:val="00CC5230"/>
    <w:rsid w:val="00CD15D2"/>
    <w:rsid w:val="00CD161D"/>
    <w:rsid w:val="00CD3A82"/>
    <w:rsid w:val="00CD7DEF"/>
    <w:rsid w:val="00CE3734"/>
    <w:rsid w:val="00CE5EF9"/>
    <w:rsid w:val="00CF09ED"/>
    <w:rsid w:val="00CF6C2D"/>
    <w:rsid w:val="00CF6E0C"/>
    <w:rsid w:val="00D03744"/>
    <w:rsid w:val="00D0488E"/>
    <w:rsid w:val="00D04EA8"/>
    <w:rsid w:val="00D0597E"/>
    <w:rsid w:val="00D07414"/>
    <w:rsid w:val="00D17C3E"/>
    <w:rsid w:val="00D253A4"/>
    <w:rsid w:val="00D26097"/>
    <w:rsid w:val="00D26333"/>
    <w:rsid w:val="00D31A65"/>
    <w:rsid w:val="00D323C3"/>
    <w:rsid w:val="00D34E49"/>
    <w:rsid w:val="00D35134"/>
    <w:rsid w:val="00D36D4B"/>
    <w:rsid w:val="00D3B2BB"/>
    <w:rsid w:val="00D40ECB"/>
    <w:rsid w:val="00D444FF"/>
    <w:rsid w:val="00D461E4"/>
    <w:rsid w:val="00D50F51"/>
    <w:rsid w:val="00D51D73"/>
    <w:rsid w:val="00D60E62"/>
    <w:rsid w:val="00D6640D"/>
    <w:rsid w:val="00D715BE"/>
    <w:rsid w:val="00D72CB1"/>
    <w:rsid w:val="00D778C1"/>
    <w:rsid w:val="00D82008"/>
    <w:rsid w:val="00D822B2"/>
    <w:rsid w:val="00D83067"/>
    <w:rsid w:val="00D86A33"/>
    <w:rsid w:val="00D91AB8"/>
    <w:rsid w:val="00D94E40"/>
    <w:rsid w:val="00D953A8"/>
    <w:rsid w:val="00D955C3"/>
    <w:rsid w:val="00D972F2"/>
    <w:rsid w:val="00DA3CF0"/>
    <w:rsid w:val="00DB0065"/>
    <w:rsid w:val="00DB4118"/>
    <w:rsid w:val="00DB62F3"/>
    <w:rsid w:val="00DB6D1F"/>
    <w:rsid w:val="00DB7612"/>
    <w:rsid w:val="00DC029F"/>
    <w:rsid w:val="00DC1153"/>
    <w:rsid w:val="00DC4CE2"/>
    <w:rsid w:val="00DC58DA"/>
    <w:rsid w:val="00DD0F81"/>
    <w:rsid w:val="00DD2641"/>
    <w:rsid w:val="00DD265A"/>
    <w:rsid w:val="00DD4CA7"/>
    <w:rsid w:val="00DD4D56"/>
    <w:rsid w:val="00DD56FF"/>
    <w:rsid w:val="00DD571A"/>
    <w:rsid w:val="00DE04EA"/>
    <w:rsid w:val="00DE0FE6"/>
    <w:rsid w:val="00DE2485"/>
    <w:rsid w:val="00DE5309"/>
    <w:rsid w:val="00DF145D"/>
    <w:rsid w:val="00DF2B3B"/>
    <w:rsid w:val="00DF2EEB"/>
    <w:rsid w:val="00DF3221"/>
    <w:rsid w:val="00DF44C9"/>
    <w:rsid w:val="00DF5970"/>
    <w:rsid w:val="00E00BFF"/>
    <w:rsid w:val="00E0146F"/>
    <w:rsid w:val="00E014BB"/>
    <w:rsid w:val="00E040D0"/>
    <w:rsid w:val="00E04E4C"/>
    <w:rsid w:val="00E079D6"/>
    <w:rsid w:val="00E07C02"/>
    <w:rsid w:val="00E12FAE"/>
    <w:rsid w:val="00E21129"/>
    <w:rsid w:val="00E21DA5"/>
    <w:rsid w:val="00E22306"/>
    <w:rsid w:val="00E22EBF"/>
    <w:rsid w:val="00E2634A"/>
    <w:rsid w:val="00E345D5"/>
    <w:rsid w:val="00E34DF2"/>
    <w:rsid w:val="00E36DD5"/>
    <w:rsid w:val="00E40754"/>
    <w:rsid w:val="00E51FCF"/>
    <w:rsid w:val="00E53823"/>
    <w:rsid w:val="00E56FEC"/>
    <w:rsid w:val="00E653F7"/>
    <w:rsid w:val="00E66654"/>
    <w:rsid w:val="00E701B0"/>
    <w:rsid w:val="00E739EA"/>
    <w:rsid w:val="00E77ABC"/>
    <w:rsid w:val="00E808CF"/>
    <w:rsid w:val="00E80AC7"/>
    <w:rsid w:val="00E80E48"/>
    <w:rsid w:val="00E823D4"/>
    <w:rsid w:val="00E828A7"/>
    <w:rsid w:val="00E859D7"/>
    <w:rsid w:val="00E86B3A"/>
    <w:rsid w:val="00E913C1"/>
    <w:rsid w:val="00E92D66"/>
    <w:rsid w:val="00E94752"/>
    <w:rsid w:val="00EA4026"/>
    <w:rsid w:val="00EB26EF"/>
    <w:rsid w:val="00EB7F57"/>
    <w:rsid w:val="00EC05CF"/>
    <w:rsid w:val="00EC5BAC"/>
    <w:rsid w:val="00EC6B4C"/>
    <w:rsid w:val="00ED0776"/>
    <w:rsid w:val="00ED0BB2"/>
    <w:rsid w:val="00ED5DC8"/>
    <w:rsid w:val="00ED7299"/>
    <w:rsid w:val="00ED72F1"/>
    <w:rsid w:val="00F0066A"/>
    <w:rsid w:val="00F029D1"/>
    <w:rsid w:val="00F034EF"/>
    <w:rsid w:val="00F10E04"/>
    <w:rsid w:val="00F14D04"/>
    <w:rsid w:val="00F16D9E"/>
    <w:rsid w:val="00F17A86"/>
    <w:rsid w:val="00F30777"/>
    <w:rsid w:val="00F32C8D"/>
    <w:rsid w:val="00F4155C"/>
    <w:rsid w:val="00F43108"/>
    <w:rsid w:val="00F5137B"/>
    <w:rsid w:val="00F518BD"/>
    <w:rsid w:val="00F542E7"/>
    <w:rsid w:val="00F54761"/>
    <w:rsid w:val="00F54F7D"/>
    <w:rsid w:val="00F575E0"/>
    <w:rsid w:val="00F5766D"/>
    <w:rsid w:val="00F60FBF"/>
    <w:rsid w:val="00F64399"/>
    <w:rsid w:val="00F7414B"/>
    <w:rsid w:val="00F748E2"/>
    <w:rsid w:val="00F752F5"/>
    <w:rsid w:val="00F76B2B"/>
    <w:rsid w:val="00F77046"/>
    <w:rsid w:val="00F77856"/>
    <w:rsid w:val="00F83164"/>
    <w:rsid w:val="00F839D5"/>
    <w:rsid w:val="00F845DA"/>
    <w:rsid w:val="00F870FB"/>
    <w:rsid w:val="00FA2F4F"/>
    <w:rsid w:val="00FA333F"/>
    <w:rsid w:val="00FA4CD7"/>
    <w:rsid w:val="00FA4FE4"/>
    <w:rsid w:val="00FA65DE"/>
    <w:rsid w:val="00FA7B28"/>
    <w:rsid w:val="00FB0225"/>
    <w:rsid w:val="00FB0936"/>
    <w:rsid w:val="00FB22E3"/>
    <w:rsid w:val="00FC701F"/>
    <w:rsid w:val="00FC7BA3"/>
    <w:rsid w:val="00FD3584"/>
    <w:rsid w:val="00FD4F0F"/>
    <w:rsid w:val="00FE13B9"/>
    <w:rsid w:val="00FE5FE2"/>
    <w:rsid w:val="00FF4EF2"/>
    <w:rsid w:val="01BF6AFF"/>
    <w:rsid w:val="053ABC19"/>
    <w:rsid w:val="05695AC4"/>
    <w:rsid w:val="05ED9F3D"/>
    <w:rsid w:val="0647A968"/>
    <w:rsid w:val="078B2E58"/>
    <w:rsid w:val="07C2797A"/>
    <w:rsid w:val="083B838E"/>
    <w:rsid w:val="08A0FB86"/>
    <w:rsid w:val="08D88F8B"/>
    <w:rsid w:val="0953B806"/>
    <w:rsid w:val="09C459F9"/>
    <w:rsid w:val="09D2054B"/>
    <w:rsid w:val="09D9C371"/>
    <w:rsid w:val="0B1CBC8D"/>
    <w:rsid w:val="0BEBE455"/>
    <w:rsid w:val="0E9B1136"/>
    <w:rsid w:val="0EE54359"/>
    <w:rsid w:val="0FF565FB"/>
    <w:rsid w:val="10D0AE28"/>
    <w:rsid w:val="10F4A4AB"/>
    <w:rsid w:val="118A5C0F"/>
    <w:rsid w:val="121BA998"/>
    <w:rsid w:val="1501A79A"/>
    <w:rsid w:val="15982EA4"/>
    <w:rsid w:val="15CD5AA7"/>
    <w:rsid w:val="16907595"/>
    <w:rsid w:val="17B0ACD9"/>
    <w:rsid w:val="18E3AD93"/>
    <w:rsid w:val="1B852218"/>
    <w:rsid w:val="1B882095"/>
    <w:rsid w:val="1BBC8645"/>
    <w:rsid w:val="1BE5BAB2"/>
    <w:rsid w:val="1C325704"/>
    <w:rsid w:val="1C570BA5"/>
    <w:rsid w:val="1C772F65"/>
    <w:rsid w:val="1CA96A18"/>
    <w:rsid w:val="1D178327"/>
    <w:rsid w:val="1DA52F27"/>
    <w:rsid w:val="1E0499A8"/>
    <w:rsid w:val="1E89CBC6"/>
    <w:rsid w:val="1F006B13"/>
    <w:rsid w:val="1FE10ADA"/>
    <w:rsid w:val="209DEA87"/>
    <w:rsid w:val="20D5971B"/>
    <w:rsid w:val="235D3CE9"/>
    <w:rsid w:val="23631D07"/>
    <w:rsid w:val="23BC62EC"/>
    <w:rsid w:val="23EEF996"/>
    <w:rsid w:val="23F81590"/>
    <w:rsid w:val="24AC2E44"/>
    <w:rsid w:val="26324D8A"/>
    <w:rsid w:val="275E00FC"/>
    <w:rsid w:val="29232770"/>
    <w:rsid w:val="293FCF03"/>
    <w:rsid w:val="2A84242F"/>
    <w:rsid w:val="2B33214E"/>
    <w:rsid w:val="2B65ACD2"/>
    <w:rsid w:val="2BD7567C"/>
    <w:rsid w:val="2DF7E222"/>
    <w:rsid w:val="2E1BE26F"/>
    <w:rsid w:val="2F6C503C"/>
    <w:rsid w:val="2F7940B5"/>
    <w:rsid w:val="2FAF1087"/>
    <w:rsid w:val="306E8195"/>
    <w:rsid w:val="310E7CD4"/>
    <w:rsid w:val="314AE0E8"/>
    <w:rsid w:val="31FED43A"/>
    <w:rsid w:val="329012E4"/>
    <w:rsid w:val="33923A83"/>
    <w:rsid w:val="348281AA"/>
    <w:rsid w:val="34EF3BAC"/>
    <w:rsid w:val="35192498"/>
    <w:rsid w:val="3591AA36"/>
    <w:rsid w:val="36B2EEFB"/>
    <w:rsid w:val="370B5BAD"/>
    <w:rsid w:val="37751183"/>
    <w:rsid w:val="37F404A7"/>
    <w:rsid w:val="3A518878"/>
    <w:rsid w:val="3B5FB46D"/>
    <w:rsid w:val="3D868C19"/>
    <w:rsid w:val="3DE1C530"/>
    <w:rsid w:val="3DF4C849"/>
    <w:rsid w:val="3F140C18"/>
    <w:rsid w:val="3F7A2154"/>
    <w:rsid w:val="409FCEE7"/>
    <w:rsid w:val="40B767F7"/>
    <w:rsid w:val="40BE2CDB"/>
    <w:rsid w:val="41DBD5B9"/>
    <w:rsid w:val="42051F23"/>
    <w:rsid w:val="4357FC0D"/>
    <w:rsid w:val="44C4CDB6"/>
    <w:rsid w:val="45CDC7EE"/>
    <w:rsid w:val="461D815A"/>
    <w:rsid w:val="46537EDF"/>
    <w:rsid w:val="46E91B6C"/>
    <w:rsid w:val="487E5003"/>
    <w:rsid w:val="4891A47A"/>
    <w:rsid w:val="48EDEA15"/>
    <w:rsid w:val="493F7DBC"/>
    <w:rsid w:val="4AA85F2D"/>
    <w:rsid w:val="4D838786"/>
    <w:rsid w:val="4E5B707F"/>
    <w:rsid w:val="4ECC9CC6"/>
    <w:rsid w:val="4EED090D"/>
    <w:rsid w:val="5056CCAE"/>
    <w:rsid w:val="505D657D"/>
    <w:rsid w:val="509A40BD"/>
    <w:rsid w:val="511C1DB9"/>
    <w:rsid w:val="51382785"/>
    <w:rsid w:val="51EEF4D3"/>
    <w:rsid w:val="52366899"/>
    <w:rsid w:val="53C66F62"/>
    <w:rsid w:val="54DD91CA"/>
    <w:rsid w:val="5539D341"/>
    <w:rsid w:val="55948D35"/>
    <w:rsid w:val="561E00C4"/>
    <w:rsid w:val="5875F685"/>
    <w:rsid w:val="5903D2D9"/>
    <w:rsid w:val="5917D86C"/>
    <w:rsid w:val="59E828BF"/>
    <w:rsid w:val="5A64C27D"/>
    <w:rsid w:val="5AD8D63C"/>
    <w:rsid w:val="5AF171E7"/>
    <w:rsid w:val="5B4DAE2D"/>
    <w:rsid w:val="5D34CF59"/>
    <w:rsid w:val="5DEF6DD7"/>
    <w:rsid w:val="5F67B022"/>
    <w:rsid w:val="604EBF23"/>
    <w:rsid w:val="61FBA142"/>
    <w:rsid w:val="620138F5"/>
    <w:rsid w:val="6347B709"/>
    <w:rsid w:val="640BA4C3"/>
    <w:rsid w:val="6410DA5A"/>
    <w:rsid w:val="654AA3F9"/>
    <w:rsid w:val="65A77524"/>
    <w:rsid w:val="68ADF011"/>
    <w:rsid w:val="6DF48C8A"/>
    <w:rsid w:val="6E45FC58"/>
    <w:rsid w:val="6E6AE9BC"/>
    <w:rsid w:val="714DBA4E"/>
    <w:rsid w:val="73FFDDD4"/>
    <w:rsid w:val="740B48D6"/>
    <w:rsid w:val="749D3D20"/>
    <w:rsid w:val="74FC6323"/>
    <w:rsid w:val="7556EB07"/>
    <w:rsid w:val="76299817"/>
    <w:rsid w:val="768E18B1"/>
    <w:rsid w:val="76ACE968"/>
    <w:rsid w:val="781279B3"/>
    <w:rsid w:val="78F66DA9"/>
    <w:rsid w:val="7A4B57A4"/>
    <w:rsid w:val="7B008DFD"/>
    <w:rsid w:val="7CA84F05"/>
    <w:rsid w:val="7D0C96A8"/>
    <w:rsid w:val="7E3C9940"/>
    <w:rsid w:val="7E79D980"/>
    <w:rsid w:val="7EDF06F3"/>
    <w:rsid w:val="7FAEA1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B675"/>
  <w15:docId w15:val="{CC0B8C4B-BC5E-4A96-9D16-25E1941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C4807"/>
    <w:pPr>
      <w:ind w:left="720"/>
      <w:contextualSpacing/>
    </w:pPr>
  </w:style>
  <w:style w:type="paragraph" w:styleId="z-TopofForm">
    <w:name w:val="HTML Top of Form"/>
    <w:basedOn w:val="Normal"/>
    <w:next w:val="Normal"/>
    <w:link w:val="z-TopofFormChar"/>
    <w:hidden/>
    <w:uiPriority w:val="99"/>
    <w:semiHidden/>
    <w:unhideWhenUsed/>
    <w:rsid w:val="00AA026B"/>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AA026B"/>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AA026B"/>
    <w:pPr>
      <w:pBdr>
        <w:top w:val="single" w:sz="6" w:space="1" w:color="auto"/>
      </w:pBdr>
      <w:spacing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AA026B"/>
    <w:rPr>
      <w:rFonts w:eastAsia="Times New Roman"/>
      <w:vanish/>
      <w:sz w:val="16"/>
      <w:szCs w:val="16"/>
    </w:rPr>
  </w:style>
  <w:style w:type="paragraph" w:styleId="NormalWeb">
    <w:name w:val="Normal (Web)"/>
    <w:basedOn w:val="Normal"/>
    <w:uiPriority w:val="99"/>
    <w:semiHidden/>
    <w:unhideWhenUsed/>
    <w:rsid w:val="00A90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358"/>
    <w:rPr>
      <w:color w:val="0000FF"/>
      <w:u w:val="single"/>
    </w:rPr>
  </w:style>
  <w:style w:type="paragraph" w:customStyle="1" w:styleId="EndNoteBibliographyTitle">
    <w:name w:val="EndNote Bibliography Title"/>
    <w:basedOn w:val="Normal"/>
    <w:link w:val="EndNoteBibliographyTitleChar"/>
    <w:rsid w:val="0016499B"/>
    <w:pPr>
      <w:jc w:val="center"/>
    </w:pPr>
  </w:style>
  <w:style w:type="character" w:customStyle="1" w:styleId="EndNoteBibliographyTitleChar">
    <w:name w:val="EndNote Bibliography Title Char"/>
    <w:basedOn w:val="DefaultParagraphFont"/>
    <w:link w:val="EndNoteBibliographyTitle"/>
    <w:rsid w:val="0016499B"/>
  </w:style>
  <w:style w:type="paragraph" w:customStyle="1" w:styleId="EndNoteBibliography">
    <w:name w:val="EndNote Bibliography"/>
    <w:basedOn w:val="Normal"/>
    <w:link w:val="EndNoteBibliographyChar"/>
    <w:rsid w:val="0016499B"/>
    <w:pPr>
      <w:spacing w:line="240" w:lineRule="auto"/>
    </w:pPr>
  </w:style>
  <w:style w:type="character" w:customStyle="1" w:styleId="EndNoteBibliographyChar">
    <w:name w:val="EndNote Bibliography Char"/>
    <w:basedOn w:val="DefaultParagraphFont"/>
    <w:link w:val="EndNoteBibliography"/>
    <w:rsid w:val="0016499B"/>
  </w:style>
  <w:style w:type="paragraph" w:styleId="NoSpacing">
    <w:name w:val="No Spacing"/>
    <w:link w:val="NoSpacingChar"/>
    <w:uiPriority w:val="1"/>
    <w:qFormat/>
    <w:rsid w:val="00573B63"/>
    <w:pPr>
      <w:spacing w:line="240" w:lineRule="auto"/>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573B63"/>
    <w:rPr>
      <w:rFonts w:asciiTheme="minorHAnsi" w:eastAsiaTheme="minorHAnsi" w:hAnsiTheme="minorHAnsi" w:cstheme="minorBidi"/>
      <w:lang w:eastAsia="en-US"/>
    </w:rPr>
  </w:style>
  <w:style w:type="table" w:styleId="TableGrid">
    <w:name w:val="Table Grid"/>
    <w:basedOn w:val="TableNormal"/>
    <w:uiPriority w:val="39"/>
    <w:rsid w:val="00573B6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59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859D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196019"/>
    <w:pPr>
      <w:spacing w:line="240" w:lineRule="auto"/>
    </w:pPr>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37A5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41CA3"/>
    <w:pPr>
      <w:spacing w:after="0"/>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2">
    <w:name w:val="toc 2"/>
    <w:basedOn w:val="Normal"/>
    <w:next w:val="Normal"/>
    <w:autoRedefine/>
    <w:uiPriority w:val="39"/>
    <w:unhideWhenUsed/>
    <w:rsid w:val="00C41CA3"/>
    <w:pPr>
      <w:spacing w:before="120"/>
      <w:ind w:left="220"/>
    </w:pPr>
    <w:rPr>
      <w:rFonts w:asciiTheme="minorHAnsi" w:hAnsiTheme="minorHAnsi"/>
      <w:b/>
      <w:bCs/>
    </w:rPr>
  </w:style>
  <w:style w:type="paragraph" w:styleId="TOC3">
    <w:name w:val="toc 3"/>
    <w:basedOn w:val="Normal"/>
    <w:next w:val="Normal"/>
    <w:autoRedefine/>
    <w:uiPriority w:val="39"/>
    <w:unhideWhenUsed/>
    <w:rsid w:val="00C41CA3"/>
    <w:pPr>
      <w:ind w:left="440"/>
    </w:pPr>
    <w:rPr>
      <w:rFonts w:asciiTheme="minorHAnsi" w:hAnsiTheme="minorHAnsi"/>
      <w:sz w:val="20"/>
      <w:szCs w:val="20"/>
    </w:rPr>
  </w:style>
  <w:style w:type="paragraph" w:styleId="TOC1">
    <w:name w:val="toc 1"/>
    <w:basedOn w:val="Normal"/>
    <w:next w:val="Normal"/>
    <w:autoRedefine/>
    <w:uiPriority w:val="39"/>
    <w:semiHidden/>
    <w:unhideWhenUsed/>
    <w:rsid w:val="00C41CA3"/>
    <w:pPr>
      <w:spacing w:before="120"/>
    </w:pPr>
    <w:rPr>
      <w:rFonts w:asciiTheme="minorHAnsi" w:hAnsiTheme="minorHAnsi"/>
      <w:b/>
      <w:bCs/>
      <w:i/>
      <w:iCs/>
      <w:sz w:val="24"/>
      <w:szCs w:val="24"/>
    </w:rPr>
  </w:style>
  <w:style w:type="paragraph" w:styleId="TOC4">
    <w:name w:val="toc 4"/>
    <w:basedOn w:val="Normal"/>
    <w:next w:val="Normal"/>
    <w:autoRedefine/>
    <w:uiPriority w:val="39"/>
    <w:semiHidden/>
    <w:unhideWhenUsed/>
    <w:rsid w:val="00C41CA3"/>
    <w:pPr>
      <w:ind w:left="660"/>
    </w:pPr>
    <w:rPr>
      <w:rFonts w:asciiTheme="minorHAnsi" w:hAnsiTheme="minorHAnsi"/>
      <w:sz w:val="20"/>
      <w:szCs w:val="20"/>
    </w:rPr>
  </w:style>
  <w:style w:type="paragraph" w:styleId="TOC5">
    <w:name w:val="toc 5"/>
    <w:basedOn w:val="Normal"/>
    <w:next w:val="Normal"/>
    <w:autoRedefine/>
    <w:uiPriority w:val="39"/>
    <w:semiHidden/>
    <w:unhideWhenUsed/>
    <w:rsid w:val="00C41CA3"/>
    <w:pPr>
      <w:ind w:left="880"/>
    </w:pPr>
    <w:rPr>
      <w:rFonts w:asciiTheme="minorHAnsi" w:hAnsiTheme="minorHAnsi"/>
      <w:sz w:val="20"/>
      <w:szCs w:val="20"/>
    </w:rPr>
  </w:style>
  <w:style w:type="paragraph" w:styleId="TOC6">
    <w:name w:val="toc 6"/>
    <w:basedOn w:val="Normal"/>
    <w:next w:val="Normal"/>
    <w:autoRedefine/>
    <w:uiPriority w:val="39"/>
    <w:semiHidden/>
    <w:unhideWhenUsed/>
    <w:rsid w:val="00C41CA3"/>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C41CA3"/>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C41CA3"/>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C41CA3"/>
    <w:pPr>
      <w:ind w:left="1760"/>
    </w:pPr>
    <w:rPr>
      <w:rFonts w:asciiTheme="minorHAnsi" w:hAnsiTheme="minorHAnsi"/>
      <w:sz w:val="20"/>
      <w:szCs w:val="20"/>
    </w:rPr>
  </w:style>
  <w:style w:type="character" w:styleId="Strong">
    <w:name w:val="Strong"/>
    <w:basedOn w:val="DefaultParagraphFont"/>
    <w:uiPriority w:val="22"/>
    <w:qFormat/>
    <w:rsid w:val="00DD56FF"/>
    <w:rPr>
      <w:b/>
      <w:bCs/>
    </w:rPr>
  </w:style>
  <w:style w:type="paragraph" w:customStyle="1" w:styleId="paragraph">
    <w:name w:val="paragraph"/>
    <w:basedOn w:val="Normal"/>
    <w:rsid w:val="00054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4288"/>
  </w:style>
  <w:style w:type="character" w:customStyle="1" w:styleId="eop">
    <w:name w:val="eop"/>
    <w:basedOn w:val="DefaultParagraphFont"/>
    <w:rsid w:val="00054288"/>
  </w:style>
  <w:style w:type="paragraph" w:styleId="Revision">
    <w:name w:val="Revision"/>
    <w:hidden/>
    <w:uiPriority w:val="99"/>
    <w:semiHidden/>
    <w:rsid w:val="007D155B"/>
    <w:pPr>
      <w:spacing w:line="240" w:lineRule="auto"/>
    </w:pPr>
  </w:style>
  <w:style w:type="character" w:styleId="CommentReference">
    <w:name w:val="annotation reference"/>
    <w:basedOn w:val="DefaultParagraphFont"/>
    <w:uiPriority w:val="99"/>
    <w:semiHidden/>
    <w:unhideWhenUsed/>
    <w:rsid w:val="001865F8"/>
    <w:rPr>
      <w:sz w:val="16"/>
      <w:szCs w:val="16"/>
    </w:rPr>
  </w:style>
  <w:style w:type="paragraph" w:styleId="CommentText">
    <w:name w:val="annotation text"/>
    <w:basedOn w:val="Normal"/>
    <w:link w:val="CommentTextChar"/>
    <w:uiPriority w:val="99"/>
    <w:semiHidden/>
    <w:unhideWhenUsed/>
    <w:rsid w:val="001865F8"/>
    <w:pPr>
      <w:spacing w:line="240" w:lineRule="auto"/>
    </w:pPr>
    <w:rPr>
      <w:sz w:val="20"/>
      <w:szCs w:val="20"/>
    </w:rPr>
  </w:style>
  <w:style w:type="character" w:customStyle="1" w:styleId="CommentTextChar">
    <w:name w:val="Comment Text Char"/>
    <w:basedOn w:val="DefaultParagraphFont"/>
    <w:link w:val="CommentText"/>
    <w:uiPriority w:val="99"/>
    <w:semiHidden/>
    <w:rsid w:val="001865F8"/>
    <w:rPr>
      <w:sz w:val="20"/>
      <w:szCs w:val="20"/>
    </w:rPr>
  </w:style>
  <w:style w:type="paragraph" w:styleId="CommentSubject">
    <w:name w:val="annotation subject"/>
    <w:basedOn w:val="CommentText"/>
    <w:next w:val="CommentText"/>
    <w:link w:val="CommentSubjectChar"/>
    <w:uiPriority w:val="99"/>
    <w:semiHidden/>
    <w:unhideWhenUsed/>
    <w:rsid w:val="001865F8"/>
    <w:rPr>
      <w:b/>
      <w:bCs/>
    </w:rPr>
  </w:style>
  <w:style w:type="character" w:customStyle="1" w:styleId="CommentSubjectChar">
    <w:name w:val="Comment Subject Char"/>
    <w:basedOn w:val="CommentTextChar"/>
    <w:link w:val="CommentSubject"/>
    <w:uiPriority w:val="99"/>
    <w:semiHidden/>
    <w:rsid w:val="001865F8"/>
    <w:rPr>
      <w:b/>
      <w:bCs/>
      <w:sz w:val="20"/>
      <w:szCs w:val="20"/>
    </w:rPr>
  </w:style>
  <w:style w:type="table" w:styleId="GridTable4-Accent1">
    <w:name w:val="Grid Table 4 Accent 1"/>
    <w:basedOn w:val="TableNormal"/>
    <w:uiPriority w:val="49"/>
    <w:rsid w:val="00AB652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9448">
      <w:bodyDiv w:val="1"/>
      <w:marLeft w:val="0"/>
      <w:marRight w:val="0"/>
      <w:marTop w:val="0"/>
      <w:marBottom w:val="0"/>
      <w:divBdr>
        <w:top w:val="none" w:sz="0" w:space="0" w:color="auto"/>
        <w:left w:val="none" w:sz="0" w:space="0" w:color="auto"/>
        <w:bottom w:val="none" w:sz="0" w:space="0" w:color="auto"/>
        <w:right w:val="none" w:sz="0" w:space="0" w:color="auto"/>
      </w:divBdr>
      <w:divsChild>
        <w:div w:id="1385907198">
          <w:marLeft w:val="0"/>
          <w:marRight w:val="0"/>
          <w:marTop w:val="0"/>
          <w:marBottom w:val="0"/>
          <w:divBdr>
            <w:top w:val="none" w:sz="0" w:space="0" w:color="auto"/>
            <w:left w:val="none" w:sz="0" w:space="0" w:color="auto"/>
            <w:bottom w:val="none" w:sz="0" w:space="0" w:color="auto"/>
            <w:right w:val="none" w:sz="0" w:space="0" w:color="auto"/>
          </w:divBdr>
        </w:div>
        <w:div w:id="1811482753">
          <w:marLeft w:val="0"/>
          <w:marRight w:val="0"/>
          <w:marTop w:val="0"/>
          <w:marBottom w:val="0"/>
          <w:divBdr>
            <w:top w:val="none" w:sz="0" w:space="0" w:color="auto"/>
            <w:left w:val="none" w:sz="0" w:space="0" w:color="auto"/>
            <w:bottom w:val="none" w:sz="0" w:space="0" w:color="auto"/>
            <w:right w:val="none" w:sz="0" w:space="0" w:color="auto"/>
          </w:divBdr>
        </w:div>
      </w:divsChild>
    </w:div>
    <w:div w:id="244196140">
      <w:bodyDiv w:val="1"/>
      <w:marLeft w:val="0"/>
      <w:marRight w:val="0"/>
      <w:marTop w:val="0"/>
      <w:marBottom w:val="0"/>
      <w:divBdr>
        <w:top w:val="none" w:sz="0" w:space="0" w:color="auto"/>
        <w:left w:val="none" w:sz="0" w:space="0" w:color="auto"/>
        <w:bottom w:val="none" w:sz="0" w:space="0" w:color="auto"/>
        <w:right w:val="none" w:sz="0" w:space="0" w:color="auto"/>
      </w:divBdr>
    </w:div>
    <w:div w:id="496268580">
      <w:bodyDiv w:val="1"/>
      <w:marLeft w:val="0"/>
      <w:marRight w:val="0"/>
      <w:marTop w:val="0"/>
      <w:marBottom w:val="0"/>
      <w:divBdr>
        <w:top w:val="none" w:sz="0" w:space="0" w:color="auto"/>
        <w:left w:val="none" w:sz="0" w:space="0" w:color="auto"/>
        <w:bottom w:val="none" w:sz="0" w:space="0" w:color="auto"/>
        <w:right w:val="none" w:sz="0" w:space="0" w:color="auto"/>
      </w:divBdr>
      <w:divsChild>
        <w:div w:id="90047576">
          <w:marLeft w:val="-405"/>
          <w:marRight w:val="0"/>
          <w:marTop w:val="0"/>
          <w:marBottom w:val="0"/>
          <w:divBdr>
            <w:top w:val="none" w:sz="0" w:space="0" w:color="auto"/>
            <w:left w:val="none" w:sz="0" w:space="0" w:color="auto"/>
            <w:bottom w:val="none" w:sz="0" w:space="0" w:color="auto"/>
            <w:right w:val="none" w:sz="0" w:space="0" w:color="auto"/>
          </w:divBdr>
        </w:div>
      </w:divsChild>
    </w:div>
    <w:div w:id="584416784">
      <w:bodyDiv w:val="1"/>
      <w:marLeft w:val="0"/>
      <w:marRight w:val="0"/>
      <w:marTop w:val="0"/>
      <w:marBottom w:val="0"/>
      <w:divBdr>
        <w:top w:val="none" w:sz="0" w:space="0" w:color="auto"/>
        <w:left w:val="none" w:sz="0" w:space="0" w:color="auto"/>
        <w:bottom w:val="none" w:sz="0" w:space="0" w:color="auto"/>
        <w:right w:val="none" w:sz="0" w:space="0" w:color="auto"/>
      </w:divBdr>
      <w:divsChild>
        <w:div w:id="1490949244">
          <w:marLeft w:val="0"/>
          <w:marRight w:val="0"/>
          <w:marTop w:val="0"/>
          <w:marBottom w:val="0"/>
          <w:divBdr>
            <w:top w:val="single" w:sz="2" w:space="0" w:color="D9D9E3"/>
            <w:left w:val="single" w:sz="2" w:space="0" w:color="D9D9E3"/>
            <w:bottom w:val="single" w:sz="2" w:space="0" w:color="D9D9E3"/>
            <w:right w:val="single" w:sz="2" w:space="0" w:color="D9D9E3"/>
          </w:divBdr>
          <w:divsChild>
            <w:div w:id="592782811">
              <w:marLeft w:val="0"/>
              <w:marRight w:val="0"/>
              <w:marTop w:val="0"/>
              <w:marBottom w:val="0"/>
              <w:divBdr>
                <w:top w:val="single" w:sz="2" w:space="0" w:color="D9D9E3"/>
                <w:left w:val="single" w:sz="2" w:space="0" w:color="D9D9E3"/>
                <w:bottom w:val="single" w:sz="2" w:space="0" w:color="D9D9E3"/>
                <w:right w:val="single" w:sz="2" w:space="0" w:color="D9D9E3"/>
              </w:divBdr>
              <w:divsChild>
                <w:div w:id="1567646488">
                  <w:marLeft w:val="0"/>
                  <w:marRight w:val="0"/>
                  <w:marTop w:val="0"/>
                  <w:marBottom w:val="0"/>
                  <w:divBdr>
                    <w:top w:val="single" w:sz="2" w:space="0" w:color="D9D9E3"/>
                    <w:left w:val="single" w:sz="2" w:space="0" w:color="D9D9E3"/>
                    <w:bottom w:val="single" w:sz="2" w:space="0" w:color="D9D9E3"/>
                    <w:right w:val="single" w:sz="2" w:space="0" w:color="D9D9E3"/>
                  </w:divBdr>
                  <w:divsChild>
                    <w:div w:id="1514301777">
                      <w:marLeft w:val="0"/>
                      <w:marRight w:val="0"/>
                      <w:marTop w:val="0"/>
                      <w:marBottom w:val="0"/>
                      <w:divBdr>
                        <w:top w:val="single" w:sz="2" w:space="0" w:color="D9D9E3"/>
                        <w:left w:val="single" w:sz="2" w:space="0" w:color="D9D9E3"/>
                        <w:bottom w:val="single" w:sz="2" w:space="0" w:color="D9D9E3"/>
                        <w:right w:val="single" w:sz="2" w:space="0" w:color="D9D9E3"/>
                      </w:divBdr>
                      <w:divsChild>
                        <w:div w:id="2114009922">
                          <w:marLeft w:val="0"/>
                          <w:marRight w:val="0"/>
                          <w:marTop w:val="0"/>
                          <w:marBottom w:val="0"/>
                          <w:divBdr>
                            <w:top w:val="single" w:sz="2" w:space="0" w:color="auto"/>
                            <w:left w:val="single" w:sz="2" w:space="0" w:color="auto"/>
                            <w:bottom w:val="single" w:sz="6" w:space="0" w:color="auto"/>
                            <w:right w:val="single" w:sz="2" w:space="0" w:color="auto"/>
                          </w:divBdr>
                          <w:divsChild>
                            <w:div w:id="896016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544611">
                                  <w:marLeft w:val="0"/>
                                  <w:marRight w:val="0"/>
                                  <w:marTop w:val="0"/>
                                  <w:marBottom w:val="0"/>
                                  <w:divBdr>
                                    <w:top w:val="single" w:sz="2" w:space="0" w:color="D9D9E3"/>
                                    <w:left w:val="single" w:sz="2" w:space="0" w:color="D9D9E3"/>
                                    <w:bottom w:val="single" w:sz="2" w:space="0" w:color="D9D9E3"/>
                                    <w:right w:val="single" w:sz="2" w:space="0" w:color="D9D9E3"/>
                                  </w:divBdr>
                                  <w:divsChild>
                                    <w:div w:id="2038891929">
                                      <w:marLeft w:val="0"/>
                                      <w:marRight w:val="0"/>
                                      <w:marTop w:val="0"/>
                                      <w:marBottom w:val="0"/>
                                      <w:divBdr>
                                        <w:top w:val="single" w:sz="2" w:space="0" w:color="D9D9E3"/>
                                        <w:left w:val="single" w:sz="2" w:space="0" w:color="D9D9E3"/>
                                        <w:bottom w:val="single" w:sz="2" w:space="0" w:color="D9D9E3"/>
                                        <w:right w:val="single" w:sz="2" w:space="0" w:color="D9D9E3"/>
                                      </w:divBdr>
                                      <w:divsChild>
                                        <w:div w:id="1325278334">
                                          <w:marLeft w:val="0"/>
                                          <w:marRight w:val="0"/>
                                          <w:marTop w:val="0"/>
                                          <w:marBottom w:val="0"/>
                                          <w:divBdr>
                                            <w:top w:val="single" w:sz="2" w:space="0" w:color="D9D9E3"/>
                                            <w:left w:val="single" w:sz="2" w:space="0" w:color="D9D9E3"/>
                                            <w:bottom w:val="single" w:sz="2" w:space="0" w:color="D9D9E3"/>
                                            <w:right w:val="single" w:sz="2" w:space="0" w:color="D9D9E3"/>
                                          </w:divBdr>
                                          <w:divsChild>
                                            <w:div w:id="1134711619">
                                              <w:marLeft w:val="0"/>
                                              <w:marRight w:val="0"/>
                                              <w:marTop w:val="0"/>
                                              <w:marBottom w:val="0"/>
                                              <w:divBdr>
                                                <w:top w:val="single" w:sz="2" w:space="0" w:color="D9D9E3"/>
                                                <w:left w:val="single" w:sz="2" w:space="0" w:color="D9D9E3"/>
                                                <w:bottom w:val="single" w:sz="2" w:space="0" w:color="D9D9E3"/>
                                                <w:right w:val="single" w:sz="2" w:space="0" w:color="D9D9E3"/>
                                              </w:divBdr>
                                              <w:divsChild>
                                                <w:div w:id="23990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07844355">
          <w:marLeft w:val="0"/>
          <w:marRight w:val="0"/>
          <w:marTop w:val="0"/>
          <w:marBottom w:val="0"/>
          <w:divBdr>
            <w:top w:val="none" w:sz="0" w:space="0" w:color="auto"/>
            <w:left w:val="none" w:sz="0" w:space="0" w:color="auto"/>
            <w:bottom w:val="none" w:sz="0" w:space="0" w:color="auto"/>
            <w:right w:val="none" w:sz="0" w:space="0" w:color="auto"/>
          </w:divBdr>
          <w:divsChild>
            <w:div w:id="2143883538">
              <w:marLeft w:val="0"/>
              <w:marRight w:val="0"/>
              <w:marTop w:val="0"/>
              <w:marBottom w:val="0"/>
              <w:divBdr>
                <w:top w:val="single" w:sz="2" w:space="0" w:color="D9D9E3"/>
                <w:left w:val="single" w:sz="2" w:space="0" w:color="D9D9E3"/>
                <w:bottom w:val="single" w:sz="2" w:space="0" w:color="D9D9E3"/>
                <w:right w:val="single" w:sz="2" w:space="0" w:color="D9D9E3"/>
              </w:divBdr>
              <w:divsChild>
                <w:div w:id="1554585842">
                  <w:marLeft w:val="0"/>
                  <w:marRight w:val="0"/>
                  <w:marTop w:val="0"/>
                  <w:marBottom w:val="0"/>
                  <w:divBdr>
                    <w:top w:val="single" w:sz="2" w:space="0" w:color="D9D9E3"/>
                    <w:left w:val="single" w:sz="2" w:space="0" w:color="D9D9E3"/>
                    <w:bottom w:val="single" w:sz="2" w:space="0" w:color="D9D9E3"/>
                    <w:right w:val="single" w:sz="2" w:space="0" w:color="D9D9E3"/>
                  </w:divBdr>
                  <w:divsChild>
                    <w:div w:id="1938950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6405238">
      <w:bodyDiv w:val="1"/>
      <w:marLeft w:val="0"/>
      <w:marRight w:val="0"/>
      <w:marTop w:val="0"/>
      <w:marBottom w:val="0"/>
      <w:divBdr>
        <w:top w:val="none" w:sz="0" w:space="0" w:color="auto"/>
        <w:left w:val="none" w:sz="0" w:space="0" w:color="auto"/>
        <w:bottom w:val="none" w:sz="0" w:space="0" w:color="auto"/>
        <w:right w:val="none" w:sz="0" w:space="0" w:color="auto"/>
      </w:divBdr>
    </w:div>
    <w:div w:id="1591163838">
      <w:bodyDiv w:val="1"/>
      <w:marLeft w:val="0"/>
      <w:marRight w:val="0"/>
      <w:marTop w:val="0"/>
      <w:marBottom w:val="0"/>
      <w:divBdr>
        <w:top w:val="none" w:sz="0" w:space="0" w:color="auto"/>
        <w:left w:val="none" w:sz="0" w:space="0" w:color="auto"/>
        <w:bottom w:val="none" w:sz="0" w:space="0" w:color="auto"/>
        <w:right w:val="none" w:sz="0" w:space="0" w:color="auto"/>
      </w:divBdr>
    </w:div>
    <w:div w:id="1729719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7271-FF97-8C46-9A6B-FC125973290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5597</Words>
  <Characters>31907</Characters>
  <Application>Microsoft Office Word</Application>
  <DocSecurity>0</DocSecurity>
  <Lines>265</Lines>
  <Paragraphs>74</Paragraphs>
  <ScaleCrop>false</ScaleCrop>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Bromley</dc:creator>
  <cp:keywords/>
  <cp:lastModifiedBy>Laura Burke</cp:lastModifiedBy>
  <cp:revision>2</cp:revision>
  <dcterms:created xsi:type="dcterms:W3CDTF">2024-05-20T13:11:00Z</dcterms:created>
  <dcterms:modified xsi:type="dcterms:W3CDTF">2024-05-20T13:11:00Z</dcterms:modified>
</cp:coreProperties>
</file>