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0D38F053" w14:textId="77777777" w:rsidR="0074414F" w:rsidRPr="0074414F" w:rsidRDefault="0074414F" w:rsidP="0074414F">
      <w:pPr>
        <w:jc w:val="both"/>
        <w:rPr>
          <w:rFonts w:cstheme="minorHAnsi"/>
          <w:b/>
          <w:bCs/>
          <w:iCs/>
          <w:sz w:val="28"/>
          <w:szCs w:val="28"/>
          <w:u w:val="single"/>
          <w:lang w:val="en-US"/>
        </w:rPr>
      </w:pPr>
    </w:p>
    <w:p w14:paraId="285A64CD" w14:textId="13272926" w:rsidR="0074414F" w:rsidRPr="0074414F" w:rsidRDefault="0074414F" w:rsidP="0074414F">
      <w:pPr>
        <w:jc w:val="both"/>
        <w:rPr>
          <w:rFonts w:cstheme="minorHAnsi"/>
          <w:b/>
          <w:bCs/>
          <w:iCs/>
          <w:sz w:val="28"/>
          <w:szCs w:val="28"/>
          <w:u w:val="single"/>
        </w:rPr>
      </w:pPr>
      <w:r w:rsidRPr="0074414F">
        <w:rPr>
          <w:rFonts w:cstheme="minorHAnsi"/>
          <w:b/>
          <w:bCs/>
          <w:iCs/>
          <w:sz w:val="28"/>
          <w:szCs w:val="28"/>
          <w:u w:val="single"/>
        </w:rPr>
        <w:t>Targeting MXD1 sensitises pancreatic cancer to trametinib</w:t>
      </w:r>
    </w:p>
    <w:p w14:paraId="2ED9D920" w14:textId="77777777" w:rsidR="0074414F" w:rsidRPr="0074414F" w:rsidRDefault="0074414F" w:rsidP="0074414F">
      <w:pPr>
        <w:jc w:val="both"/>
        <w:rPr>
          <w:rFonts w:cstheme="minorHAnsi"/>
          <w:iCs/>
          <w:sz w:val="28"/>
          <w:szCs w:val="28"/>
          <w:u w:val="single"/>
        </w:rPr>
      </w:pPr>
      <w:r w:rsidRPr="0074414F">
        <w:rPr>
          <w:rFonts w:cstheme="minorHAnsi"/>
          <w:iCs/>
          <w:sz w:val="28"/>
          <w:szCs w:val="28"/>
          <w:u w:val="single"/>
        </w:rPr>
        <w:t xml:space="preserve">Zhang S, Deng S, Liu J, </w:t>
      </w:r>
      <w:r w:rsidRPr="0074414F">
        <w:rPr>
          <w:rFonts w:cstheme="minorHAnsi"/>
          <w:i/>
          <w:iCs/>
          <w:sz w:val="28"/>
          <w:szCs w:val="28"/>
          <w:u w:val="single"/>
        </w:rPr>
        <w:t>et al.</w:t>
      </w:r>
      <w:r w:rsidRPr="0074414F">
        <w:rPr>
          <w:rFonts w:cstheme="minorHAnsi"/>
          <w:iCs/>
          <w:sz w:val="28"/>
          <w:szCs w:val="28"/>
          <w:u w:val="single"/>
        </w:rPr>
        <w:t xml:space="preserve"> Targeting MXD1 sensitises pancreatic cancer to trametinib. </w:t>
      </w:r>
      <w:r w:rsidRPr="0074414F">
        <w:rPr>
          <w:rFonts w:cstheme="minorHAnsi"/>
          <w:i/>
          <w:iCs/>
          <w:sz w:val="28"/>
          <w:szCs w:val="28"/>
          <w:u w:val="single"/>
        </w:rPr>
        <w:t>Gut</w:t>
      </w:r>
      <w:r w:rsidRPr="0074414F">
        <w:rPr>
          <w:rFonts w:cstheme="minorHAnsi"/>
          <w:iCs/>
          <w:sz w:val="28"/>
          <w:szCs w:val="28"/>
          <w:u w:val="single"/>
        </w:rPr>
        <w:t xml:space="preserve"> 2025; 74(8): 1262-1278. </w:t>
      </w:r>
      <w:proofErr w:type="spellStart"/>
      <w:r w:rsidRPr="0074414F">
        <w:rPr>
          <w:rFonts w:cstheme="minorHAnsi"/>
          <w:iCs/>
          <w:sz w:val="28"/>
          <w:szCs w:val="28"/>
          <w:u w:val="single"/>
        </w:rPr>
        <w:t>doi</w:t>
      </w:r>
      <w:proofErr w:type="spellEnd"/>
      <w:r w:rsidRPr="0074414F">
        <w:rPr>
          <w:rFonts w:cstheme="minorHAnsi"/>
          <w:iCs/>
          <w:sz w:val="28"/>
          <w:szCs w:val="28"/>
          <w:u w:val="single"/>
        </w:rPr>
        <w:t xml:space="preserve">: 10.1136/gutjnl-2024-333408. </w:t>
      </w:r>
    </w:p>
    <w:p w14:paraId="766B737E" w14:textId="77777777" w:rsidR="0074414F" w:rsidRPr="0074414F" w:rsidRDefault="0074414F" w:rsidP="0074414F">
      <w:pPr>
        <w:jc w:val="both"/>
        <w:rPr>
          <w:rFonts w:cstheme="minorHAnsi"/>
          <w:b/>
          <w:bCs/>
          <w:iCs/>
          <w:sz w:val="28"/>
          <w:szCs w:val="28"/>
          <w:u w:val="single"/>
        </w:rPr>
      </w:pPr>
    </w:p>
    <w:p w14:paraId="4BD6178D" w14:textId="6B1F9551" w:rsidR="0074414F" w:rsidRPr="0074414F" w:rsidRDefault="0074414F" w:rsidP="0074414F">
      <w:pPr>
        <w:jc w:val="both"/>
        <w:rPr>
          <w:rFonts w:cstheme="minorHAnsi"/>
          <w:iCs/>
          <w:sz w:val="28"/>
          <w:szCs w:val="28"/>
        </w:rPr>
      </w:pPr>
      <w:r w:rsidRPr="0074414F">
        <w:rPr>
          <w:rFonts w:cstheme="minorHAnsi"/>
          <w:iCs/>
          <w:sz w:val="28"/>
          <w:szCs w:val="28"/>
        </w:rPr>
        <w:t xml:space="preserve">Trametinib is an orally bioavailable mitogen-activated extracellular signal-regulated kinase 1 (MEK1) and MEK2 inhibitor. It was first approved for the treatment of melanoma, but its therapeutic potential is now being explored in other cancers, including pancreatic cancer. Initial trials for its use in Pancreatic ductal adenocarcinoma (PDAC) have not met with much success due to the development of drug resistance, which is considered multifactorial. In the present study, Zhang </w:t>
      </w:r>
      <w:r w:rsidRPr="0074414F">
        <w:rPr>
          <w:rFonts w:cstheme="minorHAnsi"/>
          <w:i/>
          <w:iCs/>
          <w:sz w:val="28"/>
          <w:szCs w:val="28"/>
        </w:rPr>
        <w:t xml:space="preserve">et al., </w:t>
      </w:r>
      <w:r w:rsidRPr="0074414F">
        <w:rPr>
          <w:rFonts w:cstheme="minorHAnsi"/>
          <w:iCs/>
          <w:sz w:val="28"/>
          <w:szCs w:val="28"/>
        </w:rPr>
        <w:t xml:space="preserve">aimed to address this issue using patient-derived xenograft models and </w:t>
      </w:r>
      <w:proofErr w:type="spellStart"/>
      <w:r w:rsidRPr="0074414F">
        <w:rPr>
          <w:rFonts w:cstheme="minorHAnsi"/>
          <w:iCs/>
          <w:sz w:val="28"/>
          <w:szCs w:val="28"/>
        </w:rPr>
        <w:t>multiomic</w:t>
      </w:r>
      <w:proofErr w:type="spellEnd"/>
      <w:r w:rsidRPr="0074414F">
        <w:rPr>
          <w:rFonts w:cstheme="minorHAnsi"/>
          <w:iCs/>
          <w:sz w:val="28"/>
          <w:szCs w:val="28"/>
        </w:rPr>
        <w:t xml:space="preserve"> analysis.</w:t>
      </w:r>
    </w:p>
    <w:p w14:paraId="4491576D" w14:textId="2C8E2481" w:rsidR="0074414F" w:rsidRPr="0074414F" w:rsidRDefault="0074414F" w:rsidP="0074414F">
      <w:pPr>
        <w:jc w:val="both"/>
        <w:rPr>
          <w:rFonts w:cstheme="minorHAnsi"/>
          <w:iCs/>
          <w:sz w:val="28"/>
          <w:szCs w:val="28"/>
        </w:rPr>
      </w:pPr>
      <w:r w:rsidRPr="0074414F">
        <w:rPr>
          <w:rFonts w:cstheme="minorHAnsi"/>
          <w:iCs/>
          <w:sz w:val="28"/>
          <w:szCs w:val="28"/>
        </w:rPr>
        <w:t xml:space="preserve">They found that trametinib-treated PDAC cells demonstrate resistance through viral mimicry. Many transposable elements (TEs) are overexpressed in PDAC cells treated with trametinib. Additionally, trametinib treatment leads to overexpression of MXD1 (MAX </w:t>
      </w:r>
      <w:proofErr w:type="spellStart"/>
      <w:r w:rsidRPr="0074414F">
        <w:rPr>
          <w:rFonts w:cstheme="minorHAnsi"/>
          <w:iCs/>
          <w:sz w:val="28"/>
          <w:szCs w:val="28"/>
        </w:rPr>
        <w:t>dimerisation</w:t>
      </w:r>
      <w:proofErr w:type="spellEnd"/>
      <w:r w:rsidRPr="0074414F">
        <w:rPr>
          <w:rFonts w:cstheme="minorHAnsi"/>
          <w:iCs/>
          <w:sz w:val="28"/>
          <w:szCs w:val="28"/>
        </w:rPr>
        <w:t xml:space="preserve"> protein 1) RNA and protein levels in trametinib-resistant PDAC cell lines. These results show that trametinib-induced MXD1 upregulation promotes TE transcription and dsRNA production, which activates viral mimicry in PDAC cells.</w:t>
      </w:r>
    </w:p>
    <w:p w14:paraId="16D3BB27" w14:textId="77777777" w:rsidR="0074414F" w:rsidRPr="0074414F" w:rsidRDefault="0074414F" w:rsidP="0074414F">
      <w:pPr>
        <w:jc w:val="both"/>
        <w:rPr>
          <w:rFonts w:cstheme="minorHAnsi"/>
          <w:iCs/>
          <w:sz w:val="28"/>
          <w:szCs w:val="28"/>
        </w:rPr>
      </w:pPr>
      <w:r w:rsidRPr="0074414F">
        <w:rPr>
          <w:rFonts w:cstheme="minorHAnsi"/>
          <w:iCs/>
          <w:sz w:val="28"/>
          <w:szCs w:val="28"/>
        </w:rPr>
        <w:t xml:space="preserve">When MXD1 was depleted, PDAC proliferation decreased compared to control, and this effect was more pronounced when PDAC cells were treated with trametinib. These findings confirm that MXD1 may play a </w:t>
      </w:r>
      <w:proofErr w:type="spellStart"/>
      <w:r w:rsidRPr="0074414F">
        <w:rPr>
          <w:rFonts w:cstheme="minorHAnsi"/>
          <w:iCs/>
          <w:sz w:val="28"/>
          <w:szCs w:val="28"/>
        </w:rPr>
        <w:t>protumourigenic</w:t>
      </w:r>
      <w:proofErr w:type="spellEnd"/>
      <w:r w:rsidRPr="0074414F">
        <w:rPr>
          <w:rFonts w:cstheme="minorHAnsi"/>
          <w:iCs/>
          <w:sz w:val="28"/>
          <w:szCs w:val="28"/>
        </w:rPr>
        <w:t xml:space="preserve"> role, and its inhibition could help resolve the issue of trametinib resistance in PDAC. Further investigation revealed that PDAC xenografts (PDXs) treated with trametinib and MXD1 inhibitor showed sustained growth suppression, while those treated with trametinib plus control initially responded but later regrew due to resistance.</w:t>
      </w:r>
    </w:p>
    <w:p w14:paraId="53BF96BE" w14:textId="77777777" w:rsidR="0074414F" w:rsidRPr="0074414F" w:rsidRDefault="0074414F" w:rsidP="0074414F">
      <w:pPr>
        <w:jc w:val="both"/>
        <w:rPr>
          <w:rFonts w:cstheme="minorHAnsi"/>
          <w:iCs/>
          <w:sz w:val="28"/>
          <w:szCs w:val="28"/>
        </w:rPr>
      </w:pPr>
    </w:p>
    <w:p w14:paraId="7806CD1D" w14:textId="77777777" w:rsidR="0074414F" w:rsidRPr="0074414F" w:rsidRDefault="0074414F" w:rsidP="0074414F">
      <w:pPr>
        <w:jc w:val="both"/>
        <w:rPr>
          <w:rFonts w:cstheme="minorHAnsi"/>
          <w:iCs/>
          <w:sz w:val="28"/>
          <w:szCs w:val="28"/>
        </w:rPr>
      </w:pPr>
      <w:r w:rsidRPr="0074414F">
        <w:rPr>
          <w:rFonts w:cstheme="minorHAnsi"/>
          <w:iCs/>
          <w:sz w:val="28"/>
          <w:szCs w:val="28"/>
        </w:rPr>
        <w:lastRenderedPageBreak/>
        <w:t xml:space="preserve">The targeted therapeutic response of PDAC to trametinib has been limited by drug resistance. </w:t>
      </w:r>
      <w:proofErr w:type="gramStart"/>
      <w:r w:rsidRPr="0074414F">
        <w:rPr>
          <w:rFonts w:cstheme="minorHAnsi"/>
          <w:iCs/>
          <w:sz w:val="28"/>
          <w:szCs w:val="28"/>
        </w:rPr>
        <w:t xml:space="preserve">The Zhang </w:t>
      </w:r>
      <w:r w:rsidRPr="0074414F">
        <w:rPr>
          <w:rFonts w:cstheme="minorHAnsi"/>
          <w:i/>
          <w:iCs/>
          <w:sz w:val="28"/>
          <w:szCs w:val="28"/>
        </w:rPr>
        <w:t>et al.,</w:t>
      </w:r>
      <w:proofErr w:type="gramEnd"/>
      <w:r w:rsidRPr="0074414F">
        <w:rPr>
          <w:rFonts w:cstheme="minorHAnsi"/>
          <w:iCs/>
          <w:sz w:val="28"/>
          <w:szCs w:val="28"/>
        </w:rPr>
        <w:t xml:space="preserve"> discovered a potential mechanism for this resistance that could be exploited therapeutically. Hyperregulated viral mimicry, secondary to MXD1 upregulation, causes chromatin remodelling at TE loci, leading to trametinib resistance. The study also shows that inhibiting MXD1 restores trametinib-induced sustained tumour suppression. Moreover, MXD1 appears to act as a tumour promoter in PDAC, contrary to its previously assumed tumour-suppressive role. </w:t>
      </w:r>
    </w:p>
    <w:p w14:paraId="359AD71F" w14:textId="71F93EDD" w:rsidR="00C8554A" w:rsidRPr="007F5EAA" w:rsidRDefault="00C8554A" w:rsidP="0074414F">
      <w:pPr>
        <w:jc w:val="both"/>
        <w:rPr>
          <w:rFonts w:cstheme="minorHAnsi"/>
          <w:iCs/>
          <w:sz w:val="28"/>
          <w:szCs w:val="28"/>
        </w:rPr>
      </w:pPr>
    </w:p>
    <w:sectPr w:rsidR="00C8554A" w:rsidRPr="007F5E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32410"/>
    <w:rsid w:val="00163271"/>
    <w:rsid w:val="0019001B"/>
    <w:rsid w:val="001D082D"/>
    <w:rsid w:val="0021171F"/>
    <w:rsid w:val="00225FFA"/>
    <w:rsid w:val="002E7474"/>
    <w:rsid w:val="00317CD9"/>
    <w:rsid w:val="00325EE5"/>
    <w:rsid w:val="004B4D31"/>
    <w:rsid w:val="00516AFF"/>
    <w:rsid w:val="00551781"/>
    <w:rsid w:val="005A52E5"/>
    <w:rsid w:val="005E2702"/>
    <w:rsid w:val="006360D2"/>
    <w:rsid w:val="006640A9"/>
    <w:rsid w:val="00665E23"/>
    <w:rsid w:val="0074414F"/>
    <w:rsid w:val="007B2395"/>
    <w:rsid w:val="007E13D5"/>
    <w:rsid w:val="007F5EAA"/>
    <w:rsid w:val="00835646"/>
    <w:rsid w:val="00845F78"/>
    <w:rsid w:val="008743EE"/>
    <w:rsid w:val="00877AAE"/>
    <w:rsid w:val="008D5E63"/>
    <w:rsid w:val="00966D13"/>
    <w:rsid w:val="00996C64"/>
    <w:rsid w:val="00A85D1A"/>
    <w:rsid w:val="00B05378"/>
    <w:rsid w:val="00B36720"/>
    <w:rsid w:val="00B37936"/>
    <w:rsid w:val="00C00453"/>
    <w:rsid w:val="00C6293C"/>
    <w:rsid w:val="00C8554A"/>
    <w:rsid w:val="00C94ADA"/>
    <w:rsid w:val="00CD1CFA"/>
    <w:rsid w:val="00D1770D"/>
    <w:rsid w:val="00D6769F"/>
    <w:rsid w:val="00DA4F90"/>
    <w:rsid w:val="00DE76EC"/>
    <w:rsid w:val="00E45986"/>
    <w:rsid w:val="00E807A8"/>
    <w:rsid w:val="00F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60980193">
      <w:bodyDiv w:val="1"/>
      <w:marLeft w:val="0"/>
      <w:marRight w:val="0"/>
      <w:marTop w:val="0"/>
      <w:marBottom w:val="0"/>
      <w:divBdr>
        <w:top w:val="none" w:sz="0" w:space="0" w:color="auto"/>
        <w:left w:val="none" w:sz="0" w:space="0" w:color="auto"/>
        <w:bottom w:val="none" w:sz="0" w:space="0" w:color="auto"/>
        <w:right w:val="none" w:sz="0" w:space="0" w:color="auto"/>
      </w:divBdr>
    </w:div>
    <w:div w:id="91901070">
      <w:bodyDiv w:val="1"/>
      <w:marLeft w:val="0"/>
      <w:marRight w:val="0"/>
      <w:marTop w:val="0"/>
      <w:marBottom w:val="0"/>
      <w:divBdr>
        <w:top w:val="none" w:sz="0" w:space="0" w:color="auto"/>
        <w:left w:val="none" w:sz="0" w:space="0" w:color="auto"/>
        <w:bottom w:val="none" w:sz="0" w:space="0" w:color="auto"/>
        <w:right w:val="none" w:sz="0" w:space="0" w:color="auto"/>
      </w:divBdr>
    </w:div>
    <w:div w:id="128673405">
      <w:bodyDiv w:val="1"/>
      <w:marLeft w:val="0"/>
      <w:marRight w:val="0"/>
      <w:marTop w:val="0"/>
      <w:marBottom w:val="0"/>
      <w:divBdr>
        <w:top w:val="none" w:sz="0" w:space="0" w:color="auto"/>
        <w:left w:val="none" w:sz="0" w:space="0" w:color="auto"/>
        <w:bottom w:val="none" w:sz="0" w:space="0" w:color="auto"/>
        <w:right w:val="none" w:sz="0" w:space="0" w:color="auto"/>
      </w:divBdr>
    </w:div>
    <w:div w:id="134952917">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195507322">
      <w:bodyDiv w:val="1"/>
      <w:marLeft w:val="0"/>
      <w:marRight w:val="0"/>
      <w:marTop w:val="0"/>
      <w:marBottom w:val="0"/>
      <w:divBdr>
        <w:top w:val="none" w:sz="0" w:space="0" w:color="auto"/>
        <w:left w:val="none" w:sz="0" w:space="0" w:color="auto"/>
        <w:bottom w:val="none" w:sz="0" w:space="0" w:color="auto"/>
        <w:right w:val="none" w:sz="0" w:space="0" w:color="auto"/>
      </w:divBdr>
    </w:div>
    <w:div w:id="234321504">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332492674">
      <w:bodyDiv w:val="1"/>
      <w:marLeft w:val="0"/>
      <w:marRight w:val="0"/>
      <w:marTop w:val="0"/>
      <w:marBottom w:val="0"/>
      <w:divBdr>
        <w:top w:val="none" w:sz="0" w:space="0" w:color="auto"/>
        <w:left w:val="none" w:sz="0" w:space="0" w:color="auto"/>
        <w:bottom w:val="none" w:sz="0" w:space="0" w:color="auto"/>
        <w:right w:val="none" w:sz="0" w:space="0" w:color="auto"/>
      </w:divBdr>
    </w:div>
    <w:div w:id="351415873">
      <w:bodyDiv w:val="1"/>
      <w:marLeft w:val="0"/>
      <w:marRight w:val="0"/>
      <w:marTop w:val="0"/>
      <w:marBottom w:val="0"/>
      <w:divBdr>
        <w:top w:val="none" w:sz="0" w:space="0" w:color="auto"/>
        <w:left w:val="none" w:sz="0" w:space="0" w:color="auto"/>
        <w:bottom w:val="none" w:sz="0" w:space="0" w:color="auto"/>
        <w:right w:val="none" w:sz="0" w:space="0" w:color="auto"/>
      </w:divBdr>
    </w:div>
    <w:div w:id="383408492">
      <w:bodyDiv w:val="1"/>
      <w:marLeft w:val="0"/>
      <w:marRight w:val="0"/>
      <w:marTop w:val="0"/>
      <w:marBottom w:val="0"/>
      <w:divBdr>
        <w:top w:val="none" w:sz="0" w:space="0" w:color="auto"/>
        <w:left w:val="none" w:sz="0" w:space="0" w:color="auto"/>
        <w:bottom w:val="none" w:sz="0" w:space="0" w:color="auto"/>
        <w:right w:val="none" w:sz="0" w:space="0" w:color="auto"/>
      </w:divBdr>
    </w:div>
    <w:div w:id="404958981">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595138055">
      <w:bodyDiv w:val="1"/>
      <w:marLeft w:val="0"/>
      <w:marRight w:val="0"/>
      <w:marTop w:val="0"/>
      <w:marBottom w:val="0"/>
      <w:divBdr>
        <w:top w:val="none" w:sz="0" w:space="0" w:color="auto"/>
        <w:left w:val="none" w:sz="0" w:space="0" w:color="auto"/>
        <w:bottom w:val="none" w:sz="0" w:space="0" w:color="auto"/>
        <w:right w:val="none" w:sz="0" w:space="0" w:color="auto"/>
      </w:divBdr>
    </w:div>
    <w:div w:id="729307101">
      <w:bodyDiv w:val="1"/>
      <w:marLeft w:val="0"/>
      <w:marRight w:val="0"/>
      <w:marTop w:val="0"/>
      <w:marBottom w:val="0"/>
      <w:divBdr>
        <w:top w:val="none" w:sz="0" w:space="0" w:color="auto"/>
        <w:left w:val="none" w:sz="0" w:space="0" w:color="auto"/>
        <w:bottom w:val="none" w:sz="0" w:space="0" w:color="auto"/>
        <w:right w:val="none" w:sz="0" w:space="0" w:color="auto"/>
      </w:divBdr>
    </w:div>
    <w:div w:id="798113717">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857159798">
      <w:bodyDiv w:val="1"/>
      <w:marLeft w:val="0"/>
      <w:marRight w:val="0"/>
      <w:marTop w:val="0"/>
      <w:marBottom w:val="0"/>
      <w:divBdr>
        <w:top w:val="none" w:sz="0" w:space="0" w:color="auto"/>
        <w:left w:val="none" w:sz="0" w:space="0" w:color="auto"/>
        <w:bottom w:val="none" w:sz="0" w:space="0" w:color="auto"/>
        <w:right w:val="none" w:sz="0" w:space="0" w:color="auto"/>
      </w:divBdr>
    </w:div>
    <w:div w:id="944116093">
      <w:bodyDiv w:val="1"/>
      <w:marLeft w:val="0"/>
      <w:marRight w:val="0"/>
      <w:marTop w:val="0"/>
      <w:marBottom w:val="0"/>
      <w:divBdr>
        <w:top w:val="none" w:sz="0" w:space="0" w:color="auto"/>
        <w:left w:val="none" w:sz="0" w:space="0" w:color="auto"/>
        <w:bottom w:val="none" w:sz="0" w:space="0" w:color="auto"/>
        <w:right w:val="none" w:sz="0" w:space="0" w:color="auto"/>
      </w:divBdr>
    </w:div>
    <w:div w:id="95402030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277523222">
      <w:bodyDiv w:val="1"/>
      <w:marLeft w:val="0"/>
      <w:marRight w:val="0"/>
      <w:marTop w:val="0"/>
      <w:marBottom w:val="0"/>
      <w:divBdr>
        <w:top w:val="none" w:sz="0" w:space="0" w:color="auto"/>
        <w:left w:val="none" w:sz="0" w:space="0" w:color="auto"/>
        <w:bottom w:val="none" w:sz="0" w:space="0" w:color="auto"/>
        <w:right w:val="none" w:sz="0" w:space="0" w:color="auto"/>
      </w:divBdr>
    </w:div>
    <w:div w:id="1504007131">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647663655">
      <w:bodyDiv w:val="1"/>
      <w:marLeft w:val="0"/>
      <w:marRight w:val="0"/>
      <w:marTop w:val="0"/>
      <w:marBottom w:val="0"/>
      <w:divBdr>
        <w:top w:val="none" w:sz="0" w:space="0" w:color="auto"/>
        <w:left w:val="none" w:sz="0" w:space="0" w:color="auto"/>
        <w:bottom w:val="none" w:sz="0" w:space="0" w:color="auto"/>
        <w:right w:val="none" w:sz="0" w:space="0" w:color="auto"/>
      </w:divBdr>
    </w:div>
    <w:div w:id="1649818984">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1787120428">
      <w:bodyDiv w:val="1"/>
      <w:marLeft w:val="0"/>
      <w:marRight w:val="0"/>
      <w:marTop w:val="0"/>
      <w:marBottom w:val="0"/>
      <w:divBdr>
        <w:top w:val="none" w:sz="0" w:space="0" w:color="auto"/>
        <w:left w:val="none" w:sz="0" w:space="0" w:color="auto"/>
        <w:bottom w:val="none" w:sz="0" w:space="0" w:color="auto"/>
        <w:right w:val="none" w:sz="0" w:space="0" w:color="auto"/>
      </w:divBdr>
    </w:div>
    <w:div w:id="1940289843">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2090</Characters>
  <Application>Microsoft Office Word</Application>
  <DocSecurity>0</DocSecurity>
  <Lines>38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2025-09-08T09:26:00Z</dcterms:created>
  <dcterms:modified xsi:type="dcterms:W3CDTF">2025-09-08T09:26:00Z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