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28B90193" w14:textId="081B4195" w:rsidR="004429D4" w:rsidRPr="004429D4" w:rsidRDefault="004429D4" w:rsidP="004429D4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4429D4">
        <w:rPr>
          <w:rFonts w:cstheme="minorHAnsi"/>
          <w:b/>
          <w:bCs/>
          <w:iCs/>
          <w:sz w:val="28"/>
          <w:szCs w:val="28"/>
          <w:u w:val="single"/>
        </w:rPr>
        <w:t>Bioprinting functional hepatocyte organoids derived from human stem cells to treat liver failure</w:t>
      </w:r>
    </w:p>
    <w:p w14:paraId="5C7E395F" w14:textId="77777777" w:rsidR="004429D4" w:rsidRPr="004429D4" w:rsidRDefault="004429D4" w:rsidP="004429D4">
      <w:pPr>
        <w:jc w:val="both"/>
        <w:rPr>
          <w:rFonts w:cstheme="minorHAnsi"/>
          <w:b/>
          <w:bCs/>
          <w:iCs/>
          <w:sz w:val="28"/>
          <w:szCs w:val="28"/>
        </w:rPr>
      </w:pPr>
      <w:r w:rsidRPr="004429D4">
        <w:rPr>
          <w:rFonts w:cstheme="minorHAnsi"/>
          <w:b/>
          <w:bCs/>
          <w:iCs/>
          <w:sz w:val="28"/>
          <w:szCs w:val="28"/>
        </w:rPr>
        <w:t xml:space="preserve">Li G, He J, Shi J, </w:t>
      </w:r>
      <w:r w:rsidRPr="004429D4">
        <w:rPr>
          <w:rFonts w:cstheme="minorHAnsi"/>
          <w:b/>
          <w:bCs/>
          <w:i/>
          <w:iCs/>
          <w:sz w:val="28"/>
          <w:szCs w:val="28"/>
        </w:rPr>
        <w:t>et al.</w:t>
      </w:r>
      <w:r w:rsidRPr="004429D4">
        <w:rPr>
          <w:rFonts w:cstheme="minorHAnsi"/>
          <w:b/>
          <w:bCs/>
          <w:iCs/>
          <w:sz w:val="28"/>
          <w:szCs w:val="28"/>
        </w:rPr>
        <w:t xml:space="preserve"> Bioprinting functional hepatocyte organoids derived from human chemically induced pluripotent stem cells to treat liver failure. </w:t>
      </w:r>
      <w:r w:rsidRPr="004429D4">
        <w:rPr>
          <w:rFonts w:cstheme="minorHAnsi"/>
          <w:b/>
          <w:bCs/>
          <w:i/>
          <w:iCs/>
          <w:sz w:val="28"/>
          <w:szCs w:val="28"/>
        </w:rPr>
        <w:t xml:space="preserve">Gut </w:t>
      </w:r>
      <w:r w:rsidRPr="004429D4">
        <w:rPr>
          <w:rFonts w:cstheme="minorHAnsi"/>
          <w:b/>
          <w:bCs/>
          <w:iCs/>
          <w:sz w:val="28"/>
          <w:szCs w:val="28"/>
        </w:rPr>
        <w:t xml:space="preserve">2025; 74(7): 1150-1164. </w:t>
      </w:r>
      <w:proofErr w:type="spellStart"/>
      <w:r w:rsidRPr="004429D4">
        <w:rPr>
          <w:rFonts w:cstheme="minorHAnsi"/>
          <w:b/>
          <w:bCs/>
          <w:iCs/>
          <w:sz w:val="28"/>
          <w:szCs w:val="28"/>
        </w:rPr>
        <w:t>doi</w:t>
      </w:r>
      <w:proofErr w:type="spellEnd"/>
      <w:r w:rsidRPr="004429D4">
        <w:rPr>
          <w:rFonts w:cstheme="minorHAnsi"/>
          <w:b/>
          <w:bCs/>
          <w:iCs/>
          <w:sz w:val="28"/>
          <w:szCs w:val="28"/>
        </w:rPr>
        <w:t xml:space="preserve">: 10.1136/gutjnl-2024-333885. </w:t>
      </w:r>
    </w:p>
    <w:p w14:paraId="716BCA99" w14:textId="77777777" w:rsidR="004429D4" w:rsidRPr="004429D4" w:rsidRDefault="004429D4" w:rsidP="004429D4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</w:p>
    <w:p w14:paraId="23FE85A2" w14:textId="444B90C9" w:rsidR="004429D4" w:rsidRPr="004429D4" w:rsidRDefault="004429D4" w:rsidP="004429D4">
      <w:pPr>
        <w:jc w:val="both"/>
        <w:rPr>
          <w:rFonts w:cstheme="minorHAnsi"/>
          <w:iCs/>
          <w:sz w:val="28"/>
          <w:szCs w:val="28"/>
        </w:rPr>
      </w:pPr>
      <w:r w:rsidRPr="004429D4">
        <w:rPr>
          <w:rFonts w:cstheme="minorHAnsi"/>
          <w:iCs/>
          <w:sz w:val="28"/>
          <w:szCs w:val="28"/>
        </w:rPr>
        <w:t xml:space="preserve">Regenerative medicine shows great potential as a therapeutic approach in liver failure. In this article, Li </w:t>
      </w:r>
      <w:r w:rsidRPr="004429D4">
        <w:rPr>
          <w:rFonts w:cstheme="minorHAnsi"/>
          <w:i/>
          <w:iCs/>
          <w:sz w:val="28"/>
          <w:szCs w:val="28"/>
        </w:rPr>
        <w:t>et al.,</w:t>
      </w:r>
      <w:r w:rsidRPr="004429D4">
        <w:rPr>
          <w:rFonts w:cstheme="minorHAnsi"/>
          <w:iCs/>
          <w:sz w:val="28"/>
          <w:szCs w:val="28"/>
        </w:rPr>
        <w:t xml:space="preserve"> developed chemically re-programmed human induced pluripotent stem cells to generate 3D-bioprinted hydrogel-embedded hepatocyte organoids (3D-hCiPSCs-HOs), that lead to amelioration of disease parameters of when transplanted into in-vivo liver failure models.</w:t>
      </w:r>
    </w:p>
    <w:p w14:paraId="5E1E1F7C" w14:textId="3B113494" w:rsidR="004429D4" w:rsidRPr="004429D4" w:rsidRDefault="004429D4" w:rsidP="004429D4">
      <w:pPr>
        <w:jc w:val="both"/>
        <w:rPr>
          <w:rFonts w:cstheme="minorHAnsi"/>
          <w:iCs/>
          <w:sz w:val="28"/>
          <w:szCs w:val="28"/>
        </w:rPr>
      </w:pPr>
      <w:r w:rsidRPr="004429D4">
        <w:rPr>
          <w:rFonts w:cstheme="minorHAnsi"/>
          <w:iCs/>
          <w:sz w:val="28"/>
          <w:szCs w:val="28"/>
        </w:rPr>
        <w:t xml:space="preserve">Firstly, Li </w:t>
      </w:r>
      <w:r w:rsidRPr="004429D4">
        <w:rPr>
          <w:rFonts w:cstheme="minorHAnsi"/>
          <w:i/>
          <w:iCs/>
          <w:sz w:val="28"/>
          <w:szCs w:val="28"/>
        </w:rPr>
        <w:t>et al.,</w:t>
      </w:r>
      <w:r w:rsidRPr="004429D4">
        <w:rPr>
          <w:rFonts w:cstheme="minorHAnsi"/>
          <w:iCs/>
          <w:sz w:val="28"/>
          <w:szCs w:val="28"/>
        </w:rPr>
        <w:t xml:space="preserve"> characterised and optimised the </w:t>
      </w:r>
      <w:proofErr w:type="spellStart"/>
      <w:r w:rsidRPr="004429D4">
        <w:rPr>
          <w:rFonts w:cstheme="minorHAnsi"/>
          <w:iCs/>
          <w:sz w:val="28"/>
          <w:szCs w:val="28"/>
        </w:rPr>
        <w:t>hCiPSC</w:t>
      </w:r>
      <w:proofErr w:type="spellEnd"/>
      <w:r w:rsidRPr="004429D4">
        <w:rPr>
          <w:rFonts w:cstheme="minorHAnsi"/>
          <w:iCs/>
          <w:sz w:val="28"/>
          <w:szCs w:val="28"/>
        </w:rPr>
        <w:t>-hepatocyte differentiation process, spheroid/organoid formation and bioprinting of organoids. Using RT-qPCR, immunofluorescence, fluorescence-based assays, staining and simple microscopy, each of these steps were optimised based on cell viability, functionality and gene/protein expression. The final 3D-hCiPSC-HOs exhibited higher or equivalent hepatocyte-specific gene expression, with corresponding protein expression, albumin and urea synthesis and CYP3A4 (Cytochrome P450 3A4) activity, compared to pre-printed organoids and comparable to primary human hepatocytes.</w:t>
      </w:r>
    </w:p>
    <w:p w14:paraId="44AAB256" w14:textId="77777777" w:rsidR="004429D4" w:rsidRPr="004429D4" w:rsidRDefault="004429D4" w:rsidP="004429D4">
      <w:pPr>
        <w:jc w:val="both"/>
        <w:rPr>
          <w:rFonts w:cstheme="minorHAnsi"/>
          <w:iCs/>
          <w:sz w:val="28"/>
          <w:szCs w:val="28"/>
        </w:rPr>
      </w:pPr>
      <w:r w:rsidRPr="004429D4">
        <w:rPr>
          <w:rFonts w:cstheme="minorHAnsi"/>
          <w:iCs/>
          <w:sz w:val="28"/>
          <w:szCs w:val="28"/>
        </w:rPr>
        <w:t>Subsequently, 3D-hCiPSC-HOs transplanted into two mice models of liver failure (carbon tetrachloride (CCl</w:t>
      </w:r>
      <w:r w:rsidRPr="004429D4">
        <w:rPr>
          <w:rFonts w:cstheme="minorHAnsi"/>
          <w:iCs/>
          <w:sz w:val="28"/>
          <w:szCs w:val="28"/>
          <w:vertAlign w:val="subscript"/>
        </w:rPr>
        <w:t>4</w:t>
      </w:r>
      <w:r w:rsidRPr="004429D4">
        <w:rPr>
          <w:rFonts w:cstheme="minorHAnsi"/>
          <w:iCs/>
          <w:sz w:val="28"/>
          <w:szCs w:val="28"/>
        </w:rPr>
        <w:t xml:space="preserve">) and </w:t>
      </w:r>
      <w:r w:rsidRPr="004429D4">
        <w:rPr>
          <w:rFonts w:cstheme="minorHAnsi"/>
          <w:i/>
          <w:iCs/>
          <w:sz w:val="28"/>
          <w:szCs w:val="28"/>
        </w:rPr>
        <w:t>Fah-/-</w:t>
      </w:r>
      <w:r w:rsidRPr="004429D4">
        <w:rPr>
          <w:rFonts w:cstheme="minorHAnsi"/>
          <w:iCs/>
          <w:sz w:val="28"/>
          <w:szCs w:val="28"/>
        </w:rPr>
        <w:t xml:space="preserve">) lead to reduction of tissue inflammatory/fibrotic gene expression, improvement in serum liver function tests and albumin levels, histology and survival compared to sham procedure, 3D-printed A549 cells and blank transplant, at different time points. Extracted 3D-hCiPSC-HOs from </w:t>
      </w:r>
      <w:r w:rsidRPr="004429D4">
        <w:rPr>
          <w:rFonts w:cstheme="minorHAnsi"/>
          <w:i/>
          <w:iCs/>
          <w:sz w:val="28"/>
          <w:szCs w:val="28"/>
        </w:rPr>
        <w:t>Fah</w:t>
      </w:r>
      <w:r w:rsidRPr="004429D4">
        <w:rPr>
          <w:rFonts w:cstheme="minorHAnsi"/>
          <w:iCs/>
          <w:sz w:val="28"/>
          <w:szCs w:val="28"/>
        </w:rPr>
        <w:t>-/- mice showed maintained structural integrity and viability and angiogenesis coinciding with Dextran and CD31 staining, at day 60 post-transplant. Furthermore, hepatic gene expression was maintained along with presence of bile duct markers expression, suggesting tissue re-organisation, de-novo angiogenesis and bio-tolerance.</w:t>
      </w:r>
    </w:p>
    <w:p w14:paraId="6388625C" w14:textId="77777777" w:rsidR="004429D4" w:rsidRPr="004429D4" w:rsidRDefault="004429D4" w:rsidP="004429D4">
      <w:pPr>
        <w:jc w:val="both"/>
        <w:rPr>
          <w:rFonts w:cstheme="minorHAnsi"/>
          <w:iCs/>
          <w:sz w:val="28"/>
          <w:szCs w:val="28"/>
        </w:rPr>
      </w:pPr>
    </w:p>
    <w:p w14:paraId="359AD71F" w14:textId="772EFE5F" w:rsidR="00C8554A" w:rsidRPr="005A64C0" w:rsidRDefault="004429D4" w:rsidP="005B0936">
      <w:pPr>
        <w:jc w:val="both"/>
        <w:rPr>
          <w:rFonts w:cstheme="minorHAnsi"/>
          <w:iCs/>
          <w:sz w:val="28"/>
          <w:szCs w:val="28"/>
        </w:rPr>
      </w:pPr>
      <w:r w:rsidRPr="004429D4">
        <w:rPr>
          <w:rFonts w:cstheme="minorHAnsi"/>
          <w:iCs/>
          <w:sz w:val="28"/>
          <w:szCs w:val="28"/>
        </w:rPr>
        <w:lastRenderedPageBreak/>
        <w:t xml:space="preserve">Li </w:t>
      </w:r>
      <w:r w:rsidRPr="004429D4">
        <w:rPr>
          <w:rFonts w:cstheme="minorHAnsi"/>
          <w:i/>
          <w:iCs/>
          <w:sz w:val="28"/>
          <w:szCs w:val="28"/>
        </w:rPr>
        <w:t>et al.,</w:t>
      </w:r>
      <w:r w:rsidRPr="004429D4">
        <w:rPr>
          <w:rFonts w:cstheme="minorHAnsi"/>
          <w:iCs/>
          <w:sz w:val="28"/>
          <w:szCs w:val="28"/>
        </w:rPr>
        <w:t xml:space="preserve"> conclude that 3D-hCiPC-HOs are a feasible and effective approach in treatment of liver failure in their pre-clinical work, whereby future aspects should be focused on improving biocompatibility of hydrogels, mechanical integrity, scalability and ultimately, clinical translation.</w:t>
      </w:r>
    </w:p>
    <w:sectPr w:rsidR="00C8554A" w:rsidRPr="005A6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163271"/>
    <w:rsid w:val="0019001B"/>
    <w:rsid w:val="0021171F"/>
    <w:rsid w:val="00225FFA"/>
    <w:rsid w:val="00317CD9"/>
    <w:rsid w:val="00325EE5"/>
    <w:rsid w:val="004429D4"/>
    <w:rsid w:val="00484B18"/>
    <w:rsid w:val="004B4D31"/>
    <w:rsid w:val="00516AFF"/>
    <w:rsid w:val="00551781"/>
    <w:rsid w:val="005A64C0"/>
    <w:rsid w:val="005B0936"/>
    <w:rsid w:val="005E2702"/>
    <w:rsid w:val="006360D2"/>
    <w:rsid w:val="00665E23"/>
    <w:rsid w:val="007B2395"/>
    <w:rsid w:val="007E13D5"/>
    <w:rsid w:val="00835646"/>
    <w:rsid w:val="00845F78"/>
    <w:rsid w:val="008743EE"/>
    <w:rsid w:val="00877AAE"/>
    <w:rsid w:val="008D5E63"/>
    <w:rsid w:val="00966D13"/>
    <w:rsid w:val="00996C64"/>
    <w:rsid w:val="00A85D1A"/>
    <w:rsid w:val="00B05378"/>
    <w:rsid w:val="00C2423D"/>
    <w:rsid w:val="00C6293C"/>
    <w:rsid w:val="00C8554A"/>
    <w:rsid w:val="00C94ADA"/>
    <w:rsid w:val="00CD1CFA"/>
    <w:rsid w:val="00D6769F"/>
    <w:rsid w:val="00DA4F90"/>
    <w:rsid w:val="00DE76EC"/>
    <w:rsid w:val="00E45986"/>
    <w:rsid w:val="00E807A8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2049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2025-08-04T10:43:00Z</dcterms:created>
  <dcterms:modified xsi:type="dcterms:W3CDTF">2025-08-04T10:43:00Z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